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B7F4D" w14:textId="77777777" w:rsidR="007723F4" w:rsidRPr="009C7819" w:rsidRDefault="00C21DCA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№________</w:t>
      </w:r>
    </w:p>
    <w:p w14:paraId="5C9F62C5" w14:textId="77777777" w:rsidR="00C21DCA" w:rsidRDefault="00C21DCA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699D0970" w14:textId="2603C171" w:rsidR="00070FED" w:rsidRPr="009C7819" w:rsidRDefault="00070FED" w:rsidP="0053271A">
      <w:pPr>
        <w:tabs>
          <w:tab w:val="right" w:pos="9922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г. Новокузнецк</w:t>
      </w:r>
      <w:r w:rsidRPr="009C7819">
        <w:rPr>
          <w:rFonts w:ascii="Times New Roman" w:hAnsi="Times New Roman" w:cs="Times New Roman"/>
        </w:rPr>
        <w:tab/>
        <w:t>«____» __________ 20</w:t>
      </w:r>
      <w:r w:rsidR="00ED4C44" w:rsidRPr="009C7819">
        <w:rPr>
          <w:rFonts w:ascii="Times New Roman" w:hAnsi="Times New Roman" w:cs="Times New Roman"/>
        </w:rPr>
        <w:t>21</w:t>
      </w:r>
      <w:r w:rsidRPr="009C7819">
        <w:rPr>
          <w:rFonts w:ascii="Times New Roman" w:hAnsi="Times New Roman" w:cs="Times New Roman"/>
        </w:rPr>
        <w:t xml:space="preserve"> г.</w:t>
      </w:r>
    </w:p>
    <w:p w14:paraId="488000C7" w14:textId="77777777" w:rsidR="00070FED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71AAAC21" w14:textId="0FDB79E6" w:rsidR="00984D41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  <w:b/>
        </w:rPr>
        <w:t>Общество с ограниченной ответственностью «Кузбасский деловой союз»</w:t>
      </w:r>
      <w:r w:rsidRPr="009C7819">
        <w:rPr>
          <w:rFonts w:ascii="Times New Roman" w:hAnsi="Times New Roman" w:cs="Times New Roman"/>
        </w:rPr>
        <w:t xml:space="preserve"> </w:t>
      </w:r>
      <w:r w:rsidR="00984D41" w:rsidRPr="009C7819">
        <w:rPr>
          <w:rFonts w:ascii="Times New Roman" w:hAnsi="Times New Roman" w:cs="Times New Roman"/>
        </w:rPr>
        <w:t>(</w:t>
      </w:r>
      <w:r w:rsidRPr="009C7819">
        <w:rPr>
          <w:rFonts w:ascii="Times New Roman" w:hAnsi="Times New Roman" w:cs="Times New Roman"/>
        </w:rPr>
        <w:t>ООО «КДС»</w:t>
      </w:r>
      <w:r w:rsidR="00984D41" w:rsidRPr="009C7819">
        <w:rPr>
          <w:rFonts w:ascii="Times New Roman" w:hAnsi="Times New Roman" w:cs="Times New Roman"/>
        </w:rPr>
        <w:t>)</w:t>
      </w:r>
      <w:r w:rsidRPr="009C7819">
        <w:rPr>
          <w:rFonts w:ascii="Times New Roman" w:hAnsi="Times New Roman" w:cs="Times New Roman"/>
        </w:rPr>
        <w:t>, именуемое в дальнейшем «</w:t>
      </w:r>
      <w:r w:rsidR="00C21DCA">
        <w:rPr>
          <w:rFonts w:ascii="Times New Roman" w:hAnsi="Times New Roman" w:cs="Times New Roman"/>
        </w:rPr>
        <w:t>Продавец</w:t>
      </w:r>
      <w:r w:rsidRPr="009C7819">
        <w:rPr>
          <w:rFonts w:ascii="Times New Roman" w:hAnsi="Times New Roman" w:cs="Times New Roman"/>
        </w:rPr>
        <w:t xml:space="preserve">», в лице директора </w:t>
      </w:r>
      <w:r w:rsidR="00D722F7">
        <w:rPr>
          <w:rFonts w:ascii="Times New Roman" w:hAnsi="Times New Roman" w:cs="Times New Roman"/>
        </w:rPr>
        <w:t>Нижегородцева Юрия Александровича</w:t>
      </w:r>
      <w:r w:rsidRPr="009C7819">
        <w:rPr>
          <w:rFonts w:ascii="Times New Roman" w:hAnsi="Times New Roman" w:cs="Times New Roman"/>
        </w:rPr>
        <w:t>, действующего на основании Устава, с одной стороны</w:t>
      </w:r>
      <w:r w:rsidR="0053271A">
        <w:rPr>
          <w:rFonts w:ascii="Times New Roman" w:hAnsi="Times New Roman" w:cs="Times New Roman"/>
        </w:rPr>
        <w:t>,</w:t>
      </w:r>
      <w:r w:rsidRPr="009C7819">
        <w:rPr>
          <w:rFonts w:ascii="Times New Roman" w:hAnsi="Times New Roman" w:cs="Times New Roman"/>
        </w:rPr>
        <w:t xml:space="preserve"> и</w:t>
      </w:r>
    </w:p>
    <w:p w14:paraId="3B9A6606" w14:textId="661CF24B" w:rsidR="00070FED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  <w:highlight w:val="yellow"/>
        </w:rPr>
        <w:t>__________________________</w:t>
      </w:r>
      <w:r w:rsidRPr="009C7819">
        <w:rPr>
          <w:rFonts w:ascii="Times New Roman" w:hAnsi="Times New Roman" w:cs="Times New Roman"/>
        </w:rPr>
        <w:t>, именуемое далее «</w:t>
      </w:r>
      <w:r w:rsidR="00C21DCA">
        <w:rPr>
          <w:rFonts w:ascii="Times New Roman" w:hAnsi="Times New Roman" w:cs="Times New Roman"/>
        </w:rPr>
        <w:t>Покупатель</w:t>
      </w:r>
      <w:r w:rsidRPr="009C7819">
        <w:rPr>
          <w:rFonts w:ascii="Times New Roman" w:hAnsi="Times New Roman" w:cs="Times New Roman"/>
        </w:rPr>
        <w:t>»</w:t>
      </w:r>
      <w:r w:rsidR="0053271A">
        <w:rPr>
          <w:rFonts w:ascii="Times New Roman" w:hAnsi="Times New Roman" w:cs="Times New Roman"/>
        </w:rPr>
        <w:t>,</w:t>
      </w:r>
      <w:r w:rsidRPr="009C7819">
        <w:rPr>
          <w:rFonts w:ascii="Times New Roman" w:hAnsi="Times New Roman" w:cs="Times New Roman"/>
        </w:rPr>
        <w:t xml:space="preserve"> в лице </w:t>
      </w:r>
      <w:r w:rsidRPr="009C7819">
        <w:rPr>
          <w:rFonts w:ascii="Times New Roman" w:hAnsi="Times New Roman" w:cs="Times New Roman"/>
          <w:highlight w:val="yellow"/>
        </w:rPr>
        <w:t>_______________________________________</w:t>
      </w:r>
      <w:r w:rsidRPr="009C7819">
        <w:rPr>
          <w:rFonts w:ascii="Times New Roman" w:hAnsi="Times New Roman" w:cs="Times New Roman"/>
        </w:rPr>
        <w:t>, действующего</w:t>
      </w:r>
      <w:r w:rsidR="00C21DCA">
        <w:rPr>
          <w:rFonts w:ascii="Times New Roman" w:hAnsi="Times New Roman" w:cs="Times New Roman"/>
        </w:rPr>
        <w:t xml:space="preserve"> (ей)</w:t>
      </w:r>
      <w:r w:rsidRPr="009C7819">
        <w:rPr>
          <w:rFonts w:ascii="Times New Roman" w:hAnsi="Times New Roman" w:cs="Times New Roman"/>
        </w:rPr>
        <w:t xml:space="preserve"> на основании </w:t>
      </w:r>
      <w:r w:rsidRPr="009C7819">
        <w:rPr>
          <w:rFonts w:ascii="Times New Roman" w:hAnsi="Times New Roman" w:cs="Times New Roman"/>
          <w:highlight w:val="yellow"/>
        </w:rPr>
        <w:t>_______________________</w:t>
      </w:r>
      <w:r w:rsidRPr="009C7819">
        <w:rPr>
          <w:rFonts w:ascii="Times New Roman" w:hAnsi="Times New Roman" w:cs="Times New Roman"/>
        </w:rPr>
        <w:t>, с другой стороны, именуемы</w:t>
      </w:r>
      <w:bookmarkStart w:id="0" w:name="_GoBack"/>
      <w:bookmarkEnd w:id="0"/>
      <w:r w:rsidRPr="009C7819">
        <w:rPr>
          <w:rFonts w:ascii="Times New Roman" w:hAnsi="Times New Roman" w:cs="Times New Roman"/>
        </w:rPr>
        <w:t>е по тексту договора каждая по отдельности Сторона, а совместно – Стороны, заключили настоящий договор (далее – Договор) о нижеследующем:</w:t>
      </w:r>
    </w:p>
    <w:p w14:paraId="2D48CDB8" w14:textId="77777777" w:rsidR="00070FED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D08E801" w14:textId="7AFD96FA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1.</w:t>
      </w:r>
      <w:r w:rsidR="0053271A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ОСНОВНЫЕ ТЕРМИНЫ, ИСПОЛЬЗУЕМЫЕ В ДОГОВОРЕ</w:t>
      </w:r>
    </w:p>
    <w:p w14:paraId="39B9583D" w14:textId="77777777" w:rsidR="00C21DCA" w:rsidRPr="00DE2349" w:rsidRDefault="00C21DCA" w:rsidP="00F22E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DE2349">
        <w:rPr>
          <w:rFonts w:ascii="Times New Roman" w:hAnsi="Times New Roman" w:cs="Times New Roman"/>
          <w:b/>
          <w:bCs/>
        </w:rPr>
        <w:t xml:space="preserve">Держатель карты </w:t>
      </w:r>
      <w:r w:rsidRPr="00DE2349">
        <w:rPr>
          <w:rFonts w:ascii="Times New Roman" w:eastAsia="ArialMT" w:hAnsi="Times New Roman" w:cs="Times New Roman"/>
        </w:rPr>
        <w:t xml:space="preserve">– физическое лицо, обладающее </w:t>
      </w:r>
      <w:r w:rsidR="00796CF5">
        <w:rPr>
          <w:rFonts w:ascii="Times New Roman" w:eastAsia="ArialMT" w:hAnsi="Times New Roman" w:cs="Times New Roman"/>
        </w:rPr>
        <w:t>к</w:t>
      </w:r>
      <w:r w:rsidRPr="00DE2349">
        <w:rPr>
          <w:rFonts w:ascii="Times New Roman" w:eastAsia="ArialMT" w:hAnsi="Times New Roman" w:cs="Times New Roman"/>
        </w:rPr>
        <w:t xml:space="preserve">артой и информацией, необходимой для использования </w:t>
      </w:r>
      <w:r w:rsidR="00796CF5">
        <w:rPr>
          <w:rFonts w:ascii="Times New Roman" w:eastAsia="ArialMT" w:hAnsi="Times New Roman" w:cs="Times New Roman"/>
        </w:rPr>
        <w:t>к</w:t>
      </w:r>
      <w:r w:rsidRPr="00DE2349">
        <w:rPr>
          <w:rFonts w:ascii="Times New Roman" w:eastAsia="ArialMT" w:hAnsi="Times New Roman" w:cs="Times New Roman"/>
        </w:rPr>
        <w:t>арты.</w:t>
      </w:r>
      <w:r w:rsidR="00DE2349">
        <w:rPr>
          <w:rFonts w:ascii="Times New Roman" w:eastAsia="ArialMT" w:hAnsi="Times New Roman" w:cs="Times New Roman"/>
        </w:rPr>
        <w:t xml:space="preserve"> </w:t>
      </w:r>
      <w:r w:rsidRPr="00DE2349">
        <w:rPr>
          <w:rFonts w:ascii="Times New Roman" w:eastAsia="ArialMT" w:hAnsi="Times New Roman" w:cs="Times New Roman"/>
        </w:rPr>
        <w:t>Держатель карты является надлежаще уполномоченным представителем Покупателя.</w:t>
      </w:r>
    </w:p>
    <w:p w14:paraId="1D17DEAF" w14:textId="4F73786C" w:rsidR="002651BE" w:rsidRDefault="00DE2349" w:rsidP="00F22EF7">
      <w:pPr>
        <w:spacing w:after="0" w:line="240" w:lineRule="auto"/>
        <w:ind w:firstLine="426"/>
        <w:jc w:val="both"/>
        <w:rPr>
          <w:rFonts w:ascii="Times New Roman" w:eastAsia="ArialMT" w:hAnsi="Times New Roman" w:cs="Times New Roman"/>
          <w:color w:val="000000"/>
        </w:rPr>
      </w:pPr>
      <w:r w:rsidRPr="00C21DCA">
        <w:rPr>
          <w:rFonts w:ascii="Times New Roman" w:hAnsi="Times New Roman" w:cs="Times New Roman"/>
          <w:b/>
        </w:rPr>
        <w:t>Личный кабинет</w:t>
      </w:r>
      <w:r w:rsidRPr="009C7819">
        <w:rPr>
          <w:rFonts w:ascii="Times New Roman" w:hAnsi="Times New Roman" w:cs="Times New Roman"/>
        </w:rPr>
        <w:t xml:space="preserve"> – </w:t>
      </w:r>
      <w:r w:rsidR="001802A0" w:rsidRPr="004105A5">
        <w:rPr>
          <w:rFonts w:ascii="Times New Roman" w:eastAsia="ArialMT" w:hAnsi="Times New Roman" w:cs="Times New Roman"/>
          <w:color w:val="000000"/>
        </w:rPr>
        <w:t xml:space="preserve">услуга самостоятельного управления договором через </w:t>
      </w:r>
      <w:proofErr w:type="spellStart"/>
      <w:r w:rsidR="001802A0" w:rsidRPr="004105A5">
        <w:rPr>
          <w:rFonts w:ascii="Times New Roman" w:eastAsia="ArialMT" w:hAnsi="Times New Roman" w:cs="Times New Roman"/>
          <w:color w:val="000000"/>
        </w:rPr>
        <w:t>web</w:t>
      </w:r>
      <w:proofErr w:type="spellEnd"/>
      <w:r w:rsidR="001802A0" w:rsidRPr="004105A5">
        <w:rPr>
          <w:rFonts w:ascii="Times New Roman" w:eastAsia="ArialMT" w:hAnsi="Times New Roman" w:cs="Times New Roman"/>
          <w:color w:val="000000"/>
        </w:rPr>
        <w:t>-интерфейс</w:t>
      </w:r>
      <w:r w:rsidR="001802A0" w:rsidRPr="004105A5">
        <w:rPr>
          <w:rFonts w:ascii="Times New Roman" w:hAnsi="Times New Roman" w:cs="Times New Roman"/>
        </w:rPr>
        <w:t xml:space="preserve"> </w:t>
      </w:r>
      <w:r w:rsidR="001802A0">
        <w:rPr>
          <w:rFonts w:ascii="Times New Roman" w:hAnsi="Times New Roman" w:cs="Times New Roman"/>
        </w:rPr>
        <w:t>(</w:t>
      </w:r>
      <w:r w:rsidR="001802A0" w:rsidRPr="009C7819">
        <w:rPr>
          <w:rFonts w:ascii="Times New Roman" w:hAnsi="Times New Roman" w:cs="Times New Roman"/>
        </w:rPr>
        <w:t>раздел сайта Продавца</w:t>
      </w:r>
      <w:r w:rsidR="001802A0">
        <w:rPr>
          <w:rFonts w:ascii="Times New Roman" w:hAnsi="Times New Roman" w:cs="Times New Roman"/>
        </w:rPr>
        <w:t>)</w:t>
      </w:r>
      <w:r w:rsidR="001802A0">
        <w:rPr>
          <w:rFonts w:ascii="Times New Roman" w:eastAsia="ArialMT" w:hAnsi="Times New Roman" w:cs="Times New Roman"/>
          <w:color w:val="000000"/>
        </w:rPr>
        <w:t>.</w:t>
      </w:r>
      <w:r w:rsidR="001802A0" w:rsidRPr="004105A5">
        <w:rPr>
          <w:rFonts w:ascii="Times New Roman" w:eastAsia="ArialMT" w:hAnsi="Times New Roman" w:cs="Times New Roman"/>
          <w:color w:val="000000"/>
        </w:rPr>
        <w:t xml:space="preserve"> При пользовании услугой </w:t>
      </w:r>
      <w:r w:rsidR="001802A0">
        <w:rPr>
          <w:rFonts w:ascii="Times New Roman" w:eastAsia="ArialMT" w:hAnsi="Times New Roman" w:cs="Times New Roman"/>
          <w:color w:val="000000"/>
        </w:rPr>
        <w:t>л</w:t>
      </w:r>
      <w:r w:rsidR="001802A0" w:rsidRPr="004105A5">
        <w:rPr>
          <w:rFonts w:ascii="Times New Roman" w:eastAsia="ArialMT" w:hAnsi="Times New Roman" w:cs="Times New Roman"/>
          <w:color w:val="000000"/>
        </w:rPr>
        <w:t>ичный кабинет Покупателю предоставляется логин и пароль для работы в кабинете</w:t>
      </w:r>
      <w:r w:rsidR="001802A0">
        <w:rPr>
          <w:rFonts w:ascii="Times New Roman" w:eastAsia="ArialMT" w:hAnsi="Times New Roman" w:cs="Times New Roman"/>
          <w:color w:val="000000"/>
        </w:rPr>
        <w:t xml:space="preserve"> </w:t>
      </w:r>
      <w:r w:rsidR="002651BE">
        <w:rPr>
          <w:rFonts w:ascii="Times New Roman" w:eastAsia="ArialMT" w:hAnsi="Times New Roman" w:cs="Times New Roman"/>
          <w:color w:val="000000"/>
        </w:rPr>
        <w:t>(</w:t>
      </w:r>
      <w:r w:rsidR="001802A0">
        <w:rPr>
          <w:rFonts w:ascii="Times New Roman" w:eastAsia="ArialMT" w:hAnsi="Times New Roman" w:cs="Times New Roman"/>
          <w:color w:val="000000"/>
        </w:rPr>
        <w:t xml:space="preserve">пароль </w:t>
      </w:r>
      <w:r w:rsidR="002651BE">
        <w:rPr>
          <w:rFonts w:ascii="Times New Roman" w:eastAsia="ArialMT" w:hAnsi="Times New Roman" w:cs="Times New Roman"/>
          <w:color w:val="000000"/>
        </w:rPr>
        <w:t>должен</w:t>
      </w:r>
      <w:r w:rsidR="001802A0">
        <w:rPr>
          <w:rFonts w:ascii="Times New Roman" w:eastAsia="ArialMT" w:hAnsi="Times New Roman" w:cs="Times New Roman"/>
          <w:color w:val="000000"/>
        </w:rPr>
        <w:t xml:space="preserve"> быть изменен Покупателем самостоятельно</w:t>
      </w:r>
      <w:r w:rsidR="002651BE">
        <w:rPr>
          <w:rFonts w:ascii="Times New Roman" w:eastAsia="ArialMT" w:hAnsi="Times New Roman" w:cs="Times New Roman"/>
          <w:color w:val="000000"/>
        </w:rPr>
        <w:t>, в течение 2-х рабочих дней с момента регистрации в личном кабинете).</w:t>
      </w:r>
      <w:r w:rsidR="001802A0">
        <w:rPr>
          <w:rFonts w:ascii="Times New Roman" w:eastAsia="ArialMT" w:hAnsi="Times New Roman" w:cs="Times New Roman"/>
          <w:color w:val="000000"/>
        </w:rPr>
        <w:t xml:space="preserve"> </w:t>
      </w:r>
    </w:p>
    <w:p w14:paraId="167AE8E4" w14:textId="1BDF9D2E" w:rsidR="001802A0" w:rsidRDefault="002651BE" w:rsidP="00F22EF7">
      <w:pPr>
        <w:spacing w:after="0" w:line="240" w:lineRule="auto"/>
        <w:ind w:firstLine="426"/>
        <w:jc w:val="both"/>
        <w:rPr>
          <w:rFonts w:ascii="Times New Roman" w:eastAsia="ArialMT" w:hAnsi="Times New Roman" w:cs="Times New Roman"/>
          <w:color w:val="000000"/>
        </w:rPr>
      </w:pPr>
      <w:r w:rsidRPr="002651BE">
        <w:rPr>
          <w:rFonts w:ascii="Times New Roman" w:hAnsi="Times New Roman" w:cs="Times New Roman"/>
        </w:rPr>
        <w:t xml:space="preserve">Электронная почта </w:t>
      </w:r>
      <w:r>
        <w:rPr>
          <w:rFonts w:ascii="Times New Roman" w:hAnsi="Times New Roman" w:cs="Times New Roman"/>
        </w:rPr>
        <w:t>Покупателя</w:t>
      </w:r>
      <w:r w:rsidRPr="002651BE">
        <w:rPr>
          <w:rFonts w:ascii="Times New Roman" w:hAnsi="Times New Roman" w:cs="Times New Roman"/>
        </w:rPr>
        <w:t xml:space="preserve"> является логином, она должна быть уникальна и не может использоваться для двух и более аккаунтов </w:t>
      </w:r>
      <w:r>
        <w:rPr>
          <w:rFonts w:ascii="Times New Roman" w:hAnsi="Times New Roman" w:cs="Times New Roman"/>
        </w:rPr>
        <w:t>личного кабинета.</w:t>
      </w:r>
    </w:p>
    <w:p w14:paraId="0445264F" w14:textId="77777777" w:rsidR="00DE2349" w:rsidRDefault="001802A0" w:rsidP="00F22EF7">
      <w:pPr>
        <w:spacing w:after="0" w:line="240" w:lineRule="auto"/>
        <w:ind w:firstLine="426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hAnsi="Times New Roman" w:cs="Times New Roman"/>
        </w:rPr>
        <w:t>С</w:t>
      </w:r>
      <w:r w:rsidR="00DE2349" w:rsidRPr="009C7819">
        <w:rPr>
          <w:rFonts w:ascii="Times New Roman" w:hAnsi="Times New Roman" w:cs="Times New Roman"/>
        </w:rPr>
        <w:t xml:space="preserve"> помощью </w:t>
      </w:r>
      <w:r>
        <w:rPr>
          <w:rFonts w:ascii="Times New Roman" w:hAnsi="Times New Roman" w:cs="Times New Roman"/>
        </w:rPr>
        <w:t>личного кабинета</w:t>
      </w:r>
      <w:r w:rsidR="00DE2349" w:rsidRPr="009C7819">
        <w:rPr>
          <w:rFonts w:ascii="Times New Roman" w:hAnsi="Times New Roman" w:cs="Times New Roman"/>
        </w:rPr>
        <w:t xml:space="preserve"> Покупатель имеет возможность получить информацию о количестве выданных ему карт, балансе карт, сформировать информационный отчет по картам</w:t>
      </w:r>
      <w:r>
        <w:rPr>
          <w:rFonts w:ascii="Times New Roman" w:hAnsi="Times New Roman" w:cs="Times New Roman"/>
        </w:rPr>
        <w:t xml:space="preserve">, </w:t>
      </w:r>
      <w:r w:rsidR="004A2919">
        <w:rPr>
          <w:rFonts w:ascii="Times New Roman" w:hAnsi="Times New Roman" w:cs="Times New Roman"/>
        </w:rPr>
        <w:t xml:space="preserve">заблокировать/разблокировать карты, </w:t>
      </w:r>
      <w:r>
        <w:rPr>
          <w:rFonts w:ascii="Times New Roman" w:hAnsi="Times New Roman" w:cs="Times New Roman"/>
        </w:rPr>
        <w:t xml:space="preserve">изменить лимит отпуска товара и </w:t>
      </w:r>
      <w:proofErr w:type="spellStart"/>
      <w:r>
        <w:rPr>
          <w:rFonts w:ascii="Times New Roman" w:hAnsi="Times New Roman" w:cs="Times New Roman"/>
        </w:rPr>
        <w:t>д</w:t>
      </w:r>
      <w:r w:rsidR="004A2919">
        <w:rPr>
          <w:rFonts w:ascii="Times New Roman" w:hAnsi="Times New Roman" w:cs="Times New Roman"/>
        </w:rPr>
        <w:t>.р</w:t>
      </w:r>
      <w:proofErr w:type="spellEnd"/>
      <w:r w:rsidR="00DE2349" w:rsidRPr="009C7819">
        <w:rPr>
          <w:rFonts w:ascii="Times New Roman" w:hAnsi="Times New Roman" w:cs="Times New Roman"/>
        </w:rPr>
        <w:t xml:space="preserve">. </w:t>
      </w:r>
      <w:r w:rsidR="00DE2349" w:rsidRPr="004105A5">
        <w:rPr>
          <w:rFonts w:ascii="Times New Roman" w:eastAsia="ArialMT" w:hAnsi="Times New Roman" w:cs="Times New Roman"/>
          <w:color w:val="000000"/>
        </w:rPr>
        <w:t xml:space="preserve">Пользователь, имеющий доступ к </w:t>
      </w:r>
      <w:r>
        <w:rPr>
          <w:rFonts w:ascii="Times New Roman" w:eastAsia="ArialMT" w:hAnsi="Times New Roman" w:cs="Times New Roman"/>
          <w:color w:val="000000"/>
        </w:rPr>
        <w:t>л</w:t>
      </w:r>
      <w:r w:rsidR="00DE2349" w:rsidRPr="004105A5">
        <w:rPr>
          <w:rFonts w:ascii="Times New Roman" w:eastAsia="ArialMT" w:hAnsi="Times New Roman" w:cs="Times New Roman"/>
          <w:color w:val="000000"/>
        </w:rPr>
        <w:t>ичному кабинету является надлежаще уполномоченным Покупателем лицом на</w:t>
      </w:r>
      <w:r w:rsidR="00DE2349">
        <w:rPr>
          <w:rFonts w:ascii="Times New Roman" w:eastAsia="ArialMT" w:hAnsi="Times New Roman" w:cs="Times New Roman"/>
          <w:color w:val="000000"/>
        </w:rPr>
        <w:t xml:space="preserve"> </w:t>
      </w:r>
      <w:r w:rsidR="00DE2349" w:rsidRPr="004105A5">
        <w:rPr>
          <w:rFonts w:ascii="Times New Roman" w:eastAsia="ArialMT" w:hAnsi="Times New Roman" w:cs="Times New Roman"/>
          <w:color w:val="000000"/>
        </w:rPr>
        <w:t xml:space="preserve">осуществление операций в </w:t>
      </w:r>
      <w:r>
        <w:rPr>
          <w:rFonts w:ascii="Times New Roman" w:eastAsia="ArialMT" w:hAnsi="Times New Roman" w:cs="Times New Roman"/>
          <w:color w:val="000000"/>
        </w:rPr>
        <w:t>л</w:t>
      </w:r>
      <w:r w:rsidR="00DE2349" w:rsidRPr="004105A5">
        <w:rPr>
          <w:rFonts w:ascii="Times New Roman" w:eastAsia="ArialMT" w:hAnsi="Times New Roman" w:cs="Times New Roman"/>
          <w:color w:val="000000"/>
        </w:rPr>
        <w:t>ичном кабинете.</w:t>
      </w:r>
    </w:p>
    <w:p w14:paraId="6BDB5001" w14:textId="77777777" w:rsidR="00DE2349" w:rsidRDefault="00DE2349" w:rsidP="00F22E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2349">
        <w:rPr>
          <w:rFonts w:ascii="Times New Roman" w:hAnsi="Times New Roman" w:cs="Times New Roman"/>
          <w:b/>
        </w:rPr>
        <w:t>Минимальная сумма баланса</w:t>
      </w:r>
      <w:r w:rsidRPr="00DE2349">
        <w:rPr>
          <w:rFonts w:ascii="Times New Roman" w:hAnsi="Times New Roman" w:cs="Times New Roman"/>
        </w:rPr>
        <w:t xml:space="preserve"> –денежная сумма, </w:t>
      </w:r>
      <w:r w:rsidRPr="009C7819">
        <w:rPr>
          <w:rFonts w:ascii="Times New Roman" w:hAnsi="Times New Roman" w:cs="Times New Roman"/>
        </w:rPr>
        <w:t>составляющая 3000 (три тысячи) рублей. Продавец вправе в одностороннем порядке изменить минимальную сумму баланса, письменно уведомив об этом Покупателя любым из перечисленных в п. 10.2. настоящего Договора средств связи. Правила пользования топливными картами (далее Правила) – документ, регламентирующий порядок и условия использования Покупателем карт, для получения по ним Товара в Торговых точках (Приложение №3 к настоящему Договору).</w:t>
      </w:r>
    </w:p>
    <w:p w14:paraId="5799361D" w14:textId="6D95E968" w:rsidR="00070FED" w:rsidRPr="00DE2349" w:rsidRDefault="00C21DCA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2349">
        <w:rPr>
          <w:rFonts w:ascii="Times New Roman" w:hAnsi="Times New Roman" w:cs="Times New Roman"/>
          <w:b/>
        </w:rPr>
        <w:t>Покупатель</w:t>
      </w:r>
      <w:r w:rsidRPr="00DE2349">
        <w:rPr>
          <w:rFonts w:ascii="Times New Roman" w:hAnsi="Times New Roman" w:cs="Times New Roman"/>
        </w:rPr>
        <w:t xml:space="preserve"> </w:t>
      </w:r>
      <w:r w:rsidR="0053271A">
        <w:rPr>
          <w:rFonts w:ascii="Times New Roman" w:hAnsi="Times New Roman" w:cs="Times New Roman"/>
        </w:rPr>
        <w:t>–</w:t>
      </w:r>
      <w:r w:rsidR="00070FED" w:rsidRPr="00DE2349">
        <w:rPr>
          <w:rFonts w:ascii="Times New Roman" w:hAnsi="Times New Roman" w:cs="Times New Roman"/>
        </w:rPr>
        <w:t xml:space="preserve"> являющейся Стороной настоящего Договора, а также лицо, уполномоченное им на получение Товара с использованием электронной карты. Подтверждением полномочий указанного лица Стороны настоящего Договора считают наличие у него электронной карты.</w:t>
      </w:r>
    </w:p>
    <w:p w14:paraId="2BBDEB33" w14:textId="636BB2D3" w:rsidR="00DE2349" w:rsidRPr="009C7819" w:rsidRDefault="00D606B2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Информационный отчет </w:t>
      </w:r>
      <w:r w:rsidR="00DE2349" w:rsidRPr="009C7819">
        <w:rPr>
          <w:rFonts w:ascii="Times New Roman" w:hAnsi="Times New Roman" w:cs="Times New Roman"/>
        </w:rPr>
        <w:t>– сводный документ учетного терминала, отражающий операции, проводимые в Торговой точке по Картам в течение смены.</w:t>
      </w:r>
    </w:p>
    <w:p w14:paraId="2FF4D640" w14:textId="77777777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  <w:b/>
        </w:rPr>
        <w:t>Терминальный чек</w:t>
      </w:r>
      <w:r w:rsidRPr="009C7819">
        <w:rPr>
          <w:rFonts w:ascii="Times New Roman" w:hAnsi="Times New Roman" w:cs="Times New Roman"/>
        </w:rPr>
        <w:t xml:space="preserve"> – документ, автоматически распечатываемый на учетном терминале при регистрации операций по получению Покупателем Товара и выдаваемый Покупателю. На чеке терминала о совершенной операции указывается дата и время операции, номер карты, номер терминала, количество и ассортимент нефтепродуктов, справочная информация о цене и стоимости нефтепродуктов. Чек подтверждает факт передачи Товара Покупателю.</w:t>
      </w:r>
    </w:p>
    <w:p w14:paraId="5ECC1D1B" w14:textId="77777777" w:rsidR="00070FED" w:rsidRPr="00DE234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2349">
        <w:rPr>
          <w:rFonts w:ascii="Times New Roman" w:hAnsi="Times New Roman" w:cs="Times New Roman"/>
          <w:b/>
        </w:rPr>
        <w:t>Товар</w:t>
      </w:r>
      <w:r w:rsidRPr="00DE2349">
        <w:rPr>
          <w:rFonts w:ascii="Times New Roman" w:hAnsi="Times New Roman" w:cs="Times New Roman"/>
        </w:rPr>
        <w:t xml:space="preserve"> – моторное топливо и другие нефтепродукты, </w:t>
      </w:r>
      <w:r w:rsidR="00DE2349" w:rsidRPr="00DE2349">
        <w:rPr>
          <w:rFonts w:ascii="Times New Roman" w:eastAsia="ArialMT" w:hAnsi="Times New Roman" w:cs="Times New Roman"/>
        </w:rPr>
        <w:t>СУГ (сжиженный углеводородный газ)</w:t>
      </w:r>
      <w:r w:rsidR="00DE2349">
        <w:rPr>
          <w:rFonts w:ascii="Times New Roman" w:eastAsia="ArialMT" w:hAnsi="Times New Roman" w:cs="Times New Roman"/>
        </w:rPr>
        <w:t xml:space="preserve">, </w:t>
      </w:r>
      <w:r w:rsidRPr="00DE2349">
        <w:rPr>
          <w:rFonts w:ascii="Times New Roman" w:hAnsi="Times New Roman" w:cs="Times New Roman"/>
        </w:rPr>
        <w:t xml:space="preserve">отпускаемые Покупателю через Торговые точки на условиях настоящего Договора. </w:t>
      </w:r>
    </w:p>
    <w:p w14:paraId="57857610" w14:textId="77777777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2349">
        <w:rPr>
          <w:rFonts w:ascii="Times New Roman" w:hAnsi="Times New Roman" w:cs="Times New Roman"/>
          <w:b/>
        </w:rPr>
        <w:t>Топливная электронная карта</w:t>
      </w:r>
      <w:r w:rsidRPr="009C7819">
        <w:rPr>
          <w:rFonts w:ascii="Times New Roman" w:hAnsi="Times New Roman" w:cs="Times New Roman"/>
        </w:rPr>
        <w:t xml:space="preserve"> (далее – Карта) – это платежная карта - микросхема, встроенная в пластик, являющаяся собственностью Продавца и передаваемая им в пользование Покупателю, которая:</w:t>
      </w:r>
    </w:p>
    <w:p w14:paraId="360F3B2D" w14:textId="77777777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- имеет индивидуальный номер;</w:t>
      </w:r>
    </w:p>
    <w:p w14:paraId="015DEE64" w14:textId="77777777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- позволяет идентифицировать Покупателя;</w:t>
      </w:r>
    </w:p>
    <w:p w14:paraId="0B8F18EB" w14:textId="77777777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- позволяет осуществлять учет количества и ассортимента Товара, которые могут быть отпущены Покупателю в Торговых точках, а также </w:t>
      </w:r>
      <w:r w:rsidR="002711DD" w:rsidRPr="009C7819">
        <w:rPr>
          <w:rFonts w:ascii="Times New Roman" w:hAnsi="Times New Roman" w:cs="Times New Roman"/>
        </w:rPr>
        <w:t>Товара,</w:t>
      </w:r>
      <w:r w:rsidRPr="009C7819">
        <w:rPr>
          <w:rFonts w:ascii="Times New Roman" w:hAnsi="Times New Roman" w:cs="Times New Roman"/>
        </w:rPr>
        <w:t xml:space="preserve"> полученного Покупателем по настоящему Договору;</w:t>
      </w:r>
    </w:p>
    <w:p w14:paraId="0BBBB7C2" w14:textId="32B2F3D8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- в установленном настоящим Договором порядке программируется в режиме месячного</w:t>
      </w:r>
      <w:r w:rsidR="003B40E0">
        <w:rPr>
          <w:rFonts w:ascii="Times New Roman" w:hAnsi="Times New Roman" w:cs="Times New Roman"/>
        </w:rPr>
        <w:t>/суточного</w:t>
      </w:r>
      <w:r w:rsidRPr="009C7819">
        <w:rPr>
          <w:rFonts w:ascii="Times New Roman" w:hAnsi="Times New Roman" w:cs="Times New Roman"/>
        </w:rPr>
        <w:t xml:space="preserve"> ограничения отпуска Товара.</w:t>
      </w:r>
    </w:p>
    <w:p w14:paraId="3B8537ED" w14:textId="16416A08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Восстановление месячных</w:t>
      </w:r>
      <w:r w:rsidR="003B40E0">
        <w:rPr>
          <w:rFonts w:ascii="Times New Roman" w:hAnsi="Times New Roman" w:cs="Times New Roman"/>
        </w:rPr>
        <w:t>/суточных</w:t>
      </w:r>
      <w:r w:rsidRPr="009C7819">
        <w:rPr>
          <w:rFonts w:ascii="Times New Roman" w:hAnsi="Times New Roman" w:cs="Times New Roman"/>
        </w:rPr>
        <w:t xml:space="preserve"> лимитов происходит в 00 часов 00 минут первого числа каждого месяца автоматически.</w:t>
      </w:r>
    </w:p>
    <w:p w14:paraId="00BF41E7" w14:textId="77777777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lastRenderedPageBreak/>
        <w:t>Карта не является платежным средством, не предназначена для получения наличных денежных средств и находится в обращении, ограниченном Торговыми точками и Товаром, реализуемым Покупателю с их использованием. Вне Торговых точек Карта не может быть использована.</w:t>
      </w:r>
    </w:p>
    <w:p w14:paraId="444FD897" w14:textId="77777777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Карта подлежит возврату Покупателем Продавцу в случае расторжения или истечения срока действия настоящего Договора.</w:t>
      </w:r>
    </w:p>
    <w:p w14:paraId="4634F000" w14:textId="77777777" w:rsidR="00070FED" w:rsidRPr="00DE234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2349">
        <w:rPr>
          <w:rFonts w:ascii="Times New Roman" w:hAnsi="Times New Roman" w:cs="Times New Roman"/>
          <w:b/>
        </w:rPr>
        <w:t>Торговые точки</w:t>
      </w:r>
      <w:r w:rsidRPr="00DE2349">
        <w:rPr>
          <w:rFonts w:ascii="Times New Roman" w:hAnsi="Times New Roman" w:cs="Times New Roman"/>
        </w:rPr>
        <w:t xml:space="preserve"> – автозаправочные станции, указанные в Приложении №1 к настоящему Договору.</w:t>
      </w:r>
    </w:p>
    <w:p w14:paraId="77E7F874" w14:textId="77777777" w:rsidR="00070FED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  <w:b/>
        </w:rPr>
        <w:t>Учетный терминал</w:t>
      </w:r>
      <w:r w:rsidRPr="009C7819">
        <w:rPr>
          <w:rFonts w:ascii="Times New Roman" w:hAnsi="Times New Roman" w:cs="Times New Roman"/>
        </w:rPr>
        <w:t xml:space="preserve"> – специальное оборудование Продавца в Торговой точке, предназначенное для идентификации Покупателя в целях отпуска ему Товара, а также бездокументарной (электронной) и документарной регистрации всех операций по получению Покупателем Товара, в т.ч. его количества и ассортимента.</w:t>
      </w:r>
    </w:p>
    <w:p w14:paraId="19336CC9" w14:textId="77777777" w:rsidR="00070FED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64E10B32" w14:textId="2B282CE6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2.</w:t>
      </w:r>
      <w:r w:rsidR="0053271A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ПРЕДМЕТ ДОГОВОРА</w:t>
      </w:r>
    </w:p>
    <w:p w14:paraId="28777580" w14:textId="3F4F3F9B" w:rsidR="00070FED" w:rsidRPr="00C217D3" w:rsidRDefault="00070FED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2.1.</w:t>
      </w:r>
      <w:r w:rsidR="0053271A">
        <w:rPr>
          <w:rFonts w:ascii="Times New Roman" w:hAnsi="Times New Roman" w:cs="Times New Roman"/>
        </w:rPr>
        <w:tab/>
      </w:r>
      <w:r w:rsidR="00C217D3" w:rsidRPr="00C217D3">
        <w:rPr>
          <w:rFonts w:ascii="Times New Roman" w:eastAsia="ArialMT" w:hAnsi="Times New Roman" w:cs="Times New Roman"/>
        </w:rPr>
        <w:t xml:space="preserve">Продавец обязуется в </w:t>
      </w:r>
      <w:r w:rsidR="005512AC">
        <w:rPr>
          <w:rFonts w:ascii="Times New Roman" w:eastAsia="ArialMT" w:hAnsi="Times New Roman" w:cs="Times New Roman"/>
        </w:rPr>
        <w:t>т</w:t>
      </w:r>
      <w:r w:rsidR="00C217D3" w:rsidRPr="00C217D3">
        <w:rPr>
          <w:rFonts w:ascii="Times New Roman" w:eastAsia="ArialMT" w:hAnsi="Times New Roman" w:cs="Times New Roman"/>
        </w:rPr>
        <w:t xml:space="preserve">орговых точках передавать </w:t>
      </w:r>
      <w:r w:rsidR="005512AC">
        <w:rPr>
          <w:rFonts w:ascii="Times New Roman" w:eastAsia="ArialMT" w:hAnsi="Times New Roman" w:cs="Times New Roman"/>
        </w:rPr>
        <w:t>т</w:t>
      </w:r>
      <w:r w:rsidR="00C217D3" w:rsidRPr="00C217D3">
        <w:rPr>
          <w:rFonts w:ascii="Times New Roman" w:eastAsia="ArialMT" w:hAnsi="Times New Roman" w:cs="Times New Roman"/>
        </w:rPr>
        <w:t xml:space="preserve">овар в собственность </w:t>
      </w:r>
      <w:r w:rsidR="005512AC">
        <w:rPr>
          <w:rFonts w:ascii="Times New Roman" w:eastAsia="ArialMT" w:hAnsi="Times New Roman" w:cs="Times New Roman"/>
        </w:rPr>
        <w:t>п</w:t>
      </w:r>
      <w:r w:rsidR="00C217D3" w:rsidRPr="00C217D3">
        <w:rPr>
          <w:rFonts w:ascii="Times New Roman" w:eastAsia="ArialMT" w:hAnsi="Times New Roman" w:cs="Times New Roman"/>
        </w:rPr>
        <w:t xml:space="preserve">окупателя, а </w:t>
      </w:r>
      <w:r w:rsidR="005512AC">
        <w:rPr>
          <w:rFonts w:ascii="Times New Roman" w:eastAsia="ArialMT" w:hAnsi="Times New Roman" w:cs="Times New Roman"/>
        </w:rPr>
        <w:t>п</w:t>
      </w:r>
      <w:r w:rsidR="00C217D3" w:rsidRPr="00C217D3">
        <w:rPr>
          <w:rFonts w:ascii="Times New Roman" w:eastAsia="ArialMT" w:hAnsi="Times New Roman" w:cs="Times New Roman"/>
        </w:rPr>
        <w:t>окупатель обязуется</w:t>
      </w:r>
      <w:r w:rsidR="00C217D3">
        <w:rPr>
          <w:rFonts w:ascii="Times New Roman" w:eastAsia="ArialMT" w:hAnsi="Times New Roman" w:cs="Times New Roman"/>
        </w:rPr>
        <w:t xml:space="preserve"> </w:t>
      </w:r>
      <w:r w:rsidR="00C217D3" w:rsidRPr="00C217D3">
        <w:rPr>
          <w:rFonts w:ascii="Times New Roman" w:eastAsia="ArialMT" w:hAnsi="Times New Roman" w:cs="Times New Roman"/>
        </w:rPr>
        <w:t xml:space="preserve">принимать </w:t>
      </w:r>
      <w:r w:rsidR="005512AC">
        <w:rPr>
          <w:rFonts w:ascii="Times New Roman" w:eastAsia="ArialMT" w:hAnsi="Times New Roman" w:cs="Times New Roman"/>
        </w:rPr>
        <w:t>т</w:t>
      </w:r>
      <w:r w:rsidR="00C217D3" w:rsidRPr="00C217D3">
        <w:rPr>
          <w:rFonts w:ascii="Times New Roman" w:eastAsia="ArialMT" w:hAnsi="Times New Roman" w:cs="Times New Roman"/>
        </w:rPr>
        <w:t xml:space="preserve">овар с применением </w:t>
      </w:r>
      <w:r w:rsidR="005512AC">
        <w:rPr>
          <w:rFonts w:ascii="Times New Roman" w:eastAsia="ArialMT" w:hAnsi="Times New Roman" w:cs="Times New Roman"/>
        </w:rPr>
        <w:t>к</w:t>
      </w:r>
      <w:r w:rsidR="00C217D3" w:rsidRPr="00C217D3">
        <w:rPr>
          <w:rFonts w:ascii="Times New Roman" w:eastAsia="ArialMT" w:hAnsi="Times New Roman" w:cs="Times New Roman"/>
        </w:rPr>
        <w:t xml:space="preserve">арт и оплачивать его в порядке, предусмотренном </w:t>
      </w:r>
      <w:r w:rsidR="005512AC">
        <w:rPr>
          <w:rFonts w:ascii="Times New Roman" w:eastAsia="ArialMT" w:hAnsi="Times New Roman" w:cs="Times New Roman"/>
        </w:rPr>
        <w:t>д</w:t>
      </w:r>
      <w:r w:rsidR="00C217D3" w:rsidRPr="00C217D3">
        <w:rPr>
          <w:rFonts w:ascii="Times New Roman" w:eastAsia="ArialMT" w:hAnsi="Times New Roman" w:cs="Times New Roman"/>
        </w:rPr>
        <w:t>оговором.</w:t>
      </w:r>
    </w:p>
    <w:p w14:paraId="09E37E67" w14:textId="5E480528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2.2.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Наименование и количество </w:t>
      </w:r>
      <w:r w:rsidR="005512AC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овара, а также количество </w:t>
      </w:r>
      <w:r w:rsidR="005512AC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 определяется </w:t>
      </w:r>
      <w:r w:rsidR="005512AC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 xml:space="preserve">окупателем в соответствующей заявке, оформленной </w:t>
      </w:r>
      <w:r w:rsidRPr="00816A9F">
        <w:rPr>
          <w:rFonts w:ascii="Times New Roman" w:hAnsi="Times New Roman" w:cs="Times New Roman"/>
        </w:rPr>
        <w:t xml:space="preserve">согласно </w:t>
      </w:r>
      <w:r w:rsidR="005512AC">
        <w:rPr>
          <w:rFonts w:ascii="Times New Roman" w:hAnsi="Times New Roman" w:cs="Times New Roman"/>
        </w:rPr>
        <w:t>п</w:t>
      </w:r>
      <w:r w:rsidRPr="00816A9F">
        <w:rPr>
          <w:rFonts w:ascii="Times New Roman" w:hAnsi="Times New Roman" w:cs="Times New Roman"/>
        </w:rPr>
        <w:t xml:space="preserve">риложению №2 к настоящему </w:t>
      </w:r>
      <w:r w:rsidR="005512AC">
        <w:rPr>
          <w:rFonts w:ascii="Times New Roman" w:hAnsi="Times New Roman" w:cs="Times New Roman"/>
        </w:rPr>
        <w:t>д</w:t>
      </w:r>
      <w:r w:rsidRPr="00816A9F">
        <w:rPr>
          <w:rFonts w:ascii="Times New Roman" w:hAnsi="Times New Roman" w:cs="Times New Roman"/>
        </w:rPr>
        <w:t>оговору</w:t>
      </w:r>
      <w:r w:rsidR="00D606B2">
        <w:rPr>
          <w:rFonts w:ascii="Times New Roman" w:hAnsi="Times New Roman" w:cs="Times New Roman"/>
        </w:rPr>
        <w:t xml:space="preserve"> (или товарных накладных</w:t>
      </w:r>
      <w:r w:rsidR="0063544C">
        <w:rPr>
          <w:rFonts w:ascii="Times New Roman" w:hAnsi="Times New Roman" w:cs="Times New Roman"/>
        </w:rPr>
        <w:t xml:space="preserve"> или </w:t>
      </w:r>
      <w:r w:rsidR="00816A9F" w:rsidRPr="00816A9F">
        <w:rPr>
          <w:rFonts w:ascii="Times New Roman" w:hAnsi="Times New Roman" w:cs="Times New Roman"/>
        </w:rPr>
        <w:t xml:space="preserve">универсальных передаточных документах </w:t>
      </w:r>
      <w:r w:rsidR="00816A9F">
        <w:rPr>
          <w:rFonts w:ascii="Times New Roman" w:hAnsi="Times New Roman" w:cs="Times New Roman"/>
        </w:rPr>
        <w:t xml:space="preserve">(далее </w:t>
      </w:r>
      <w:r w:rsidR="005512AC">
        <w:rPr>
          <w:rFonts w:ascii="Times New Roman" w:hAnsi="Times New Roman" w:cs="Times New Roman"/>
        </w:rPr>
        <w:t xml:space="preserve">по тексту </w:t>
      </w:r>
      <w:r w:rsidR="00816A9F">
        <w:rPr>
          <w:rFonts w:ascii="Times New Roman" w:hAnsi="Times New Roman" w:cs="Times New Roman"/>
        </w:rPr>
        <w:t xml:space="preserve">– УПД) </w:t>
      </w:r>
      <w:r w:rsidR="00816A9F" w:rsidRPr="00816A9F">
        <w:rPr>
          <w:rFonts w:ascii="Times New Roman" w:hAnsi="Times New Roman" w:cs="Times New Roman"/>
        </w:rPr>
        <w:t>заменяющих собой спецификации)</w:t>
      </w:r>
      <w:r w:rsidRPr="00816A9F">
        <w:rPr>
          <w:rFonts w:ascii="Times New Roman" w:hAnsi="Times New Roman" w:cs="Times New Roman"/>
        </w:rPr>
        <w:t>.</w:t>
      </w:r>
    </w:p>
    <w:p w14:paraId="7774F328" w14:textId="77777777" w:rsidR="00070FED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Условие о количестве и наименовании </w:t>
      </w:r>
      <w:r w:rsidR="005512AC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считается согласованным </w:t>
      </w:r>
      <w:r w:rsidR="005512AC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торонами с момента выдачи </w:t>
      </w:r>
      <w:r w:rsidR="005512AC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 xml:space="preserve">родавцом </w:t>
      </w:r>
      <w:r w:rsidR="005512AC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арты </w:t>
      </w:r>
      <w:r w:rsidR="005512AC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>окупателю</w:t>
      </w:r>
      <w:r w:rsidR="00816A9F">
        <w:rPr>
          <w:rFonts w:ascii="Times New Roman" w:hAnsi="Times New Roman" w:cs="Times New Roman"/>
        </w:rPr>
        <w:t xml:space="preserve"> (или с момента подписания сторонами</w:t>
      </w:r>
      <w:r w:rsidR="00816A9F" w:rsidRPr="00816A9F">
        <w:rPr>
          <w:rFonts w:ascii="Times New Roman" w:hAnsi="Times New Roman" w:cs="Times New Roman"/>
        </w:rPr>
        <w:t xml:space="preserve"> товарных н</w:t>
      </w:r>
      <w:r w:rsidR="00816A9F">
        <w:rPr>
          <w:rFonts w:ascii="Times New Roman" w:hAnsi="Times New Roman" w:cs="Times New Roman"/>
        </w:rPr>
        <w:t>акладных/УПД).</w:t>
      </w:r>
    </w:p>
    <w:p w14:paraId="5CA13925" w14:textId="0BFAC64C" w:rsidR="005512AC" w:rsidRPr="005512AC" w:rsidRDefault="005512AC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12AC">
        <w:rPr>
          <w:rFonts w:ascii="Times New Roman" w:eastAsia="ArialMT" w:hAnsi="Times New Roman" w:cs="Times New Roman"/>
        </w:rPr>
        <w:t>2.3.</w:t>
      </w:r>
      <w:r w:rsidR="0053271A">
        <w:rPr>
          <w:rFonts w:ascii="Times New Roman" w:eastAsia="ArialMT" w:hAnsi="Times New Roman" w:cs="Times New Roman"/>
        </w:rPr>
        <w:tab/>
      </w:r>
      <w:r w:rsidRPr="005512AC">
        <w:rPr>
          <w:rFonts w:ascii="Times New Roman" w:eastAsia="ArialMT" w:hAnsi="Times New Roman" w:cs="Times New Roman"/>
        </w:rPr>
        <w:t xml:space="preserve">Перечень </w:t>
      </w:r>
      <w:r>
        <w:rPr>
          <w:rFonts w:ascii="Times New Roman" w:eastAsia="ArialMT" w:hAnsi="Times New Roman" w:cs="Times New Roman"/>
        </w:rPr>
        <w:t>т</w:t>
      </w:r>
      <w:r w:rsidRPr="005512AC">
        <w:rPr>
          <w:rFonts w:ascii="Times New Roman" w:eastAsia="ArialMT" w:hAnsi="Times New Roman" w:cs="Times New Roman"/>
        </w:rPr>
        <w:t xml:space="preserve">оваров, доступных </w:t>
      </w:r>
      <w:r>
        <w:rPr>
          <w:rFonts w:ascii="Times New Roman" w:eastAsia="ArialMT" w:hAnsi="Times New Roman" w:cs="Times New Roman"/>
        </w:rPr>
        <w:t>п</w:t>
      </w:r>
      <w:r w:rsidRPr="005512AC">
        <w:rPr>
          <w:rFonts w:ascii="Times New Roman" w:eastAsia="ArialMT" w:hAnsi="Times New Roman" w:cs="Times New Roman"/>
        </w:rPr>
        <w:t xml:space="preserve">окупателю для получения с использованием </w:t>
      </w:r>
      <w:r>
        <w:rPr>
          <w:rFonts w:ascii="Times New Roman" w:eastAsia="ArialMT" w:hAnsi="Times New Roman" w:cs="Times New Roman"/>
        </w:rPr>
        <w:t>к</w:t>
      </w:r>
      <w:r w:rsidRPr="005512AC">
        <w:rPr>
          <w:rFonts w:ascii="Times New Roman" w:eastAsia="ArialMT" w:hAnsi="Times New Roman" w:cs="Times New Roman"/>
        </w:rPr>
        <w:t xml:space="preserve">арты в </w:t>
      </w:r>
      <w:r>
        <w:rPr>
          <w:rFonts w:ascii="Times New Roman" w:eastAsia="ArialMT" w:hAnsi="Times New Roman" w:cs="Times New Roman"/>
        </w:rPr>
        <w:t>т</w:t>
      </w:r>
      <w:r w:rsidRPr="005512AC">
        <w:rPr>
          <w:rFonts w:ascii="Times New Roman" w:eastAsia="ArialMT" w:hAnsi="Times New Roman" w:cs="Times New Roman"/>
        </w:rPr>
        <w:t>орговой точке, устанавливается</w:t>
      </w:r>
      <w:r>
        <w:rPr>
          <w:rFonts w:ascii="Times New Roman" w:eastAsia="ArialMT" w:hAnsi="Times New Roman" w:cs="Times New Roman"/>
        </w:rPr>
        <w:t xml:space="preserve"> т</w:t>
      </w:r>
      <w:r w:rsidRPr="005512AC">
        <w:rPr>
          <w:rFonts w:ascii="Times New Roman" w:eastAsia="ArialMT" w:hAnsi="Times New Roman" w:cs="Times New Roman"/>
        </w:rPr>
        <w:t xml:space="preserve">орговой точкой самостоятельно. Возможность получения конкретного </w:t>
      </w:r>
      <w:r>
        <w:rPr>
          <w:rFonts w:ascii="Times New Roman" w:eastAsia="ArialMT" w:hAnsi="Times New Roman" w:cs="Times New Roman"/>
        </w:rPr>
        <w:t>т</w:t>
      </w:r>
      <w:r w:rsidRPr="005512AC">
        <w:rPr>
          <w:rFonts w:ascii="Times New Roman" w:eastAsia="ArialMT" w:hAnsi="Times New Roman" w:cs="Times New Roman"/>
        </w:rPr>
        <w:t>овара в</w:t>
      </w:r>
      <w:r>
        <w:rPr>
          <w:rFonts w:ascii="Times New Roman" w:eastAsia="ArialMT" w:hAnsi="Times New Roman" w:cs="Times New Roman"/>
        </w:rPr>
        <w:t xml:space="preserve"> т</w:t>
      </w:r>
      <w:r w:rsidRPr="005512AC">
        <w:rPr>
          <w:rFonts w:ascii="Times New Roman" w:eastAsia="ArialMT" w:hAnsi="Times New Roman" w:cs="Times New Roman"/>
        </w:rPr>
        <w:t xml:space="preserve">орговой точке уточняется </w:t>
      </w:r>
      <w:r>
        <w:rPr>
          <w:rFonts w:ascii="Times New Roman" w:eastAsia="ArialMT" w:hAnsi="Times New Roman" w:cs="Times New Roman"/>
        </w:rPr>
        <w:t>п</w:t>
      </w:r>
      <w:r w:rsidRPr="005512AC">
        <w:rPr>
          <w:rFonts w:ascii="Times New Roman" w:eastAsia="ArialMT" w:hAnsi="Times New Roman" w:cs="Times New Roman"/>
        </w:rPr>
        <w:t>окупателем самостоятельно в такой точке.</w:t>
      </w:r>
    </w:p>
    <w:p w14:paraId="301A24C6" w14:textId="2E960144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2.</w:t>
      </w:r>
      <w:r w:rsidR="005512AC">
        <w:rPr>
          <w:rFonts w:ascii="Times New Roman" w:hAnsi="Times New Roman" w:cs="Times New Roman"/>
        </w:rPr>
        <w:t>4</w:t>
      </w:r>
      <w:r w:rsidRPr="009C7819">
        <w:rPr>
          <w:rFonts w:ascii="Times New Roman" w:hAnsi="Times New Roman" w:cs="Times New Roman"/>
        </w:rPr>
        <w:t>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Покупатель получает </w:t>
      </w:r>
      <w:r w:rsidR="005512AC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овары непосредственно в </w:t>
      </w:r>
      <w:r w:rsidR="005512AC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орговых точках. Право собственности на </w:t>
      </w:r>
      <w:r w:rsidR="005512AC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 и риск его случайной гибели переходит от </w:t>
      </w:r>
      <w:r w:rsidR="005512AC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 xml:space="preserve">родавца к </w:t>
      </w:r>
      <w:r w:rsidR="005512AC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 xml:space="preserve">окупателю с момента регистрации в учетном терминале операции по передаче (отпуску) </w:t>
      </w:r>
      <w:r w:rsidR="005512AC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</w:t>
      </w:r>
      <w:r w:rsidR="005512AC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>окупателю.</w:t>
      </w:r>
    </w:p>
    <w:p w14:paraId="76017BB8" w14:textId="77777777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Товары, получаемые </w:t>
      </w:r>
      <w:r w:rsidR="005512AC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 xml:space="preserve">окупателем в </w:t>
      </w:r>
      <w:r w:rsidR="005512AC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орговых точках, используются </w:t>
      </w:r>
      <w:r w:rsidR="005512AC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>окупателем на территории Российской Федерации и не предназначаются для продажи на иностранных рынках или для переработки в другой стране.</w:t>
      </w:r>
    </w:p>
    <w:p w14:paraId="31F44019" w14:textId="77777777" w:rsidR="00070FED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24BDB79" w14:textId="4BBB5542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3.</w:t>
      </w:r>
      <w:r w:rsidR="0053271A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ПОРЯДОК И УСЛОВИЯ ПОЛУЧЕНИЯ ТОВАРОВ ПОКУПАТЕЛЕМ</w:t>
      </w:r>
    </w:p>
    <w:p w14:paraId="332F6303" w14:textId="6CC2B0B9" w:rsidR="00070FED" w:rsidRPr="00B17510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42C5B">
        <w:rPr>
          <w:rFonts w:ascii="Times New Roman" w:hAnsi="Times New Roman" w:cs="Times New Roman"/>
        </w:rPr>
        <w:t>3.</w:t>
      </w:r>
      <w:r w:rsidRPr="00B17510">
        <w:rPr>
          <w:rFonts w:ascii="Times New Roman" w:hAnsi="Times New Roman" w:cs="Times New Roman"/>
        </w:rPr>
        <w:t>1.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 xml:space="preserve">По заявке Покупателя согласно форме </w:t>
      </w:r>
      <w:r w:rsidR="00796CF5" w:rsidRPr="00B17510">
        <w:rPr>
          <w:rFonts w:ascii="Times New Roman" w:hAnsi="Times New Roman" w:cs="Times New Roman"/>
        </w:rPr>
        <w:t>п</w:t>
      </w:r>
      <w:r w:rsidRPr="00B17510">
        <w:rPr>
          <w:rFonts w:ascii="Times New Roman" w:hAnsi="Times New Roman" w:cs="Times New Roman"/>
        </w:rPr>
        <w:t xml:space="preserve">риложения № 2 к настоящему </w:t>
      </w:r>
      <w:r w:rsidR="00796CF5" w:rsidRPr="00B17510">
        <w:rPr>
          <w:rFonts w:ascii="Times New Roman" w:hAnsi="Times New Roman" w:cs="Times New Roman"/>
        </w:rPr>
        <w:t>д</w:t>
      </w:r>
      <w:r w:rsidRPr="00B17510">
        <w:rPr>
          <w:rFonts w:ascii="Times New Roman" w:hAnsi="Times New Roman" w:cs="Times New Roman"/>
        </w:rPr>
        <w:t xml:space="preserve">оговору, Продавец передает </w:t>
      </w:r>
      <w:r w:rsidR="00796CF5" w:rsidRPr="00B17510">
        <w:rPr>
          <w:rFonts w:ascii="Times New Roman" w:hAnsi="Times New Roman" w:cs="Times New Roman"/>
        </w:rPr>
        <w:t>П</w:t>
      </w:r>
      <w:r w:rsidRPr="00B17510">
        <w:rPr>
          <w:rFonts w:ascii="Times New Roman" w:hAnsi="Times New Roman" w:cs="Times New Roman"/>
        </w:rPr>
        <w:t xml:space="preserve">окупателю </w:t>
      </w:r>
      <w:r w:rsidR="00796CF5" w:rsidRPr="00B17510">
        <w:rPr>
          <w:rFonts w:ascii="Times New Roman" w:hAnsi="Times New Roman" w:cs="Times New Roman"/>
        </w:rPr>
        <w:t>к</w:t>
      </w:r>
      <w:r w:rsidRPr="00B17510">
        <w:rPr>
          <w:rFonts w:ascii="Times New Roman" w:hAnsi="Times New Roman" w:cs="Times New Roman"/>
        </w:rPr>
        <w:t xml:space="preserve">арты. Факт передачи </w:t>
      </w:r>
      <w:r w:rsidR="00796CF5" w:rsidRPr="00B17510">
        <w:rPr>
          <w:rFonts w:ascii="Times New Roman" w:hAnsi="Times New Roman" w:cs="Times New Roman"/>
        </w:rPr>
        <w:t>к</w:t>
      </w:r>
      <w:r w:rsidRPr="00B17510">
        <w:rPr>
          <w:rFonts w:ascii="Times New Roman" w:hAnsi="Times New Roman" w:cs="Times New Roman"/>
        </w:rPr>
        <w:t>а</w:t>
      </w:r>
      <w:r w:rsidR="005512AC" w:rsidRPr="00B17510">
        <w:rPr>
          <w:rFonts w:ascii="Times New Roman" w:hAnsi="Times New Roman" w:cs="Times New Roman"/>
        </w:rPr>
        <w:t xml:space="preserve">рт оформляется соответствующим </w:t>
      </w:r>
      <w:r w:rsidR="00796CF5" w:rsidRPr="00B17510">
        <w:rPr>
          <w:rFonts w:ascii="Times New Roman" w:hAnsi="Times New Roman" w:cs="Times New Roman"/>
        </w:rPr>
        <w:t>а</w:t>
      </w:r>
      <w:r w:rsidRPr="00B17510">
        <w:rPr>
          <w:rFonts w:ascii="Times New Roman" w:hAnsi="Times New Roman" w:cs="Times New Roman"/>
        </w:rPr>
        <w:t>ктом приема – передачи</w:t>
      </w:r>
      <w:r w:rsidR="00796CF5" w:rsidRPr="00B17510">
        <w:rPr>
          <w:rFonts w:ascii="Times New Roman" w:hAnsi="Times New Roman" w:cs="Times New Roman"/>
        </w:rPr>
        <w:t xml:space="preserve"> или иным документом</w:t>
      </w:r>
      <w:r w:rsidRPr="00B17510">
        <w:rPr>
          <w:rFonts w:ascii="Times New Roman" w:hAnsi="Times New Roman" w:cs="Times New Roman"/>
        </w:rPr>
        <w:t>.</w:t>
      </w:r>
    </w:p>
    <w:p w14:paraId="3BF62A75" w14:textId="04028AB1" w:rsidR="00070FED" w:rsidRPr="00B17510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7510">
        <w:rPr>
          <w:rFonts w:ascii="Times New Roman" w:hAnsi="Times New Roman" w:cs="Times New Roman"/>
        </w:rPr>
        <w:t>3.2.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 xml:space="preserve">В случае порчи, утраты, а также невозврате </w:t>
      </w:r>
      <w:r w:rsidR="00796CF5" w:rsidRPr="00B17510">
        <w:rPr>
          <w:rFonts w:ascii="Times New Roman" w:hAnsi="Times New Roman" w:cs="Times New Roman"/>
        </w:rPr>
        <w:t>к</w:t>
      </w:r>
      <w:r w:rsidRPr="00B17510">
        <w:rPr>
          <w:rFonts w:ascii="Times New Roman" w:hAnsi="Times New Roman" w:cs="Times New Roman"/>
        </w:rPr>
        <w:t xml:space="preserve">арты при прекращении или расторжении настоящего </w:t>
      </w:r>
      <w:r w:rsidR="00796CF5" w:rsidRPr="00B17510">
        <w:rPr>
          <w:rFonts w:ascii="Times New Roman" w:hAnsi="Times New Roman" w:cs="Times New Roman"/>
        </w:rPr>
        <w:t>д</w:t>
      </w:r>
      <w:r w:rsidRPr="00B17510">
        <w:rPr>
          <w:rFonts w:ascii="Times New Roman" w:hAnsi="Times New Roman" w:cs="Times New Roman"/>
        </w:rPr>
        <w:t xml:space="preserve">оговора, Покупатель обязан возместить Продавцу стоимость </w:t>
      </w:r>
      <w:r w:rsidR="00796CF5" w:rsidRPr="00B17510">
        <w:rPr>
          <w:rFonts w:ascii="Times New Roman" w:hAnsi="Times New Roman" w:cs="Times New Roman"/>
        </w:rPr>
        <w:t>к</w:t>
      </w:r>
      <w:r w:rsidRPr="00B17510">
        <w:rPr>
          <w:rFonts w:ascii="Times New Roman" w:hAnsi="Times New Roman" w:cs="Times New Roman"/>
        </w:rPr>
        <w:t>арты, из расчета 200 (двести) рублей 00 коп., в т.ч. НДС (по действующей ставке) за 1 (одну) штуку.</w:t>
      </w:r>
    </w:p>
    <w:p w14:paraId="6DC7961B" w14:textId="708F67EA" w:rsidR="00070FED" w:rsidRPr="00B17510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7510">
        <w:rPr>
          <w:rFonts w:ascii="Times New Roman" w:hAnsi="Times New Roman" w:cs="Times New Roman"/>
        </w:rPr>
        <w:t>3.3.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 xml:space="preserve">Продавцом, взамен утраченной (испорченной) </w:t>
      </w:r>
      <w:r w:rsidR="00796CF5" w:rsidRPr="00B17510">
        <w:rPr>
          <w:rFonts w:ascii="Times New Roman" w:hAnsi="Times New Roman" w:cs="Times New Roman"/>
        </w:rPr>
        <w:t>к</w:t>
      </w:r>
      <w:r w:rsidRPr="00B17510">
        <w:rPr>
          <w:rFonts w:ascii="Times New Roman" w:hAnsi="Times New Roman" w:cs="Times New Roman"/>
        </w:rPr>
        <w:t xml:space="preserve">арты, Покупателю может быть выдана новая </w:t>
      </w:r>
      <w:r w:rsidR="00796CF5" w:rsidRPr="00B17510">
        <w:rPr>
          <w:rFonts w:ascii="Times New Roman" w:hAnsi="Times New Roman" w:cs="Times New Roman"/>
        </w:rPr>
        <w:t>к</w:t>
      </w:r>
      <w:r w:rsidRPr="00B17510">
        <w:rPr>
          <w:rFonts w:ascii="Times New Roman" w:hAnsi="Times New Roman" w:cs="Times New Roman"/>
        </w:rPr>
        <w:t xml:space="preserve">арта при выполнении Покупателем требований </w:t>
      </w:r>
      <w:proofErr w:type="spellStart"/>
      <w:r w:rsidRPr="00B17510">
        <w:rPr>
          <w:rFonts w:ascii="Times New Roman" w:hAnsi="Times New Roman" w:cs="Times New Roman"/>
        </w:rPr>
        <w:t>п.п</w:t>
      </w:r>
      <w:proofErr w:type="spellEnd"/>
      <w:r w:rsidRPr="00B17510">
        <w:rPr>
          <w:rFonts w:ascii="Times New Roman" w:hAnsi="Times New Roman" w:cs="Times New Roman"/>
        </w:rPr>
        <w:t>. 3.1. и 3.2. настоящего Договора.</w:t>
      </w:r>
    </w:p>
    <w:p w14:paraId="1CD66E37" w14:textId="48925E04" w:rsidR="00070FED" w:rsidRPr="00B17510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7510">
        <w:rPr>
          <w:rFonts w:ascii="Times New Roman" w:hAnsi="Times New Roman" w:cs="Times New Roman"/>
        </w:rPr>
        <w:t>3.4.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 xml:space="preserve">Получение Покупателем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 xml:space="preserve">овара с использованием </w:t>
      </w:r>
      <w:r w:rsidR="00796CF5" w:rsidRPr="00B17510">
        <w:rPr>
          <w:rFonts w:ascii="Times New Roman" w:hAnsi="Times New Roman" w:cs="Times New Roman"/>
        </w:rPr>
        <w:t>к</w:t>
      </w:r>
      <w:r w:rsidRPr="00B17510">
        <w:rPr>
          <w:rFonts w:ascii="Times New Roman" w:hAnsi="Times New Roman" w:cs="Times New Roman"/>
        </w:rPr>
        <w:t xml:space="preserve">арты по настоящему </w:t>
      </w:r>
      <w:r w:rsidR="00796CF5" w:rsidRPr="00B17510">
        <w:rPr>
          <w:rFonts w:ascii="Times New Roman" w:hAnsi="Times New Roman" w:cs="Times New Roman"/>
        </w:rPr>
        <w:t>д</w:t>
      </w:r>
      <w:r w:rsidRPr="00B17510">
        <w:rPr>
          <w:rFonts w:ascii="Times New Roman" w:hAnsi="Times New Roman" w:cs="Times New Roman"/>
        </w:rPr>
        <w:t xml:space="preserve">оговору, возможно только при соблюдении им требований </w:t>
      </w:r>
      <w:r w:rsidR="00796CF5" w:rsidRPr="00B17510">
        <w:rPr>
          <w:rFonts w:ascii="Times New Roman" w:hAnsi="Times New Roman" w:cs="Times New Roman"/>
        </w:rPr>
        <w:t>и</w:t>
      </w:r>
      <w:r w:rsidRPr="00B17510">
        <w:rPr>
          <w:rFonts w:ascii="Times New Roman" w:hAnsi="Times New Roman" w:cs="Times New Roman"/>
        </w:rPr>
        <w:t>нструкции.</w:t>
      </w:r>
    </w:p>
    <w:p w14:paraId="694EF6BD" w14:textId="322D8969" w:rsidR="00070FED" w:rsidRPr="00B17510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7510">
        <w:rPr>
          <w:rFonts w:ascii="Times New Roman" w:hAnsi="Times New Roman" w:cs="Times New Roman"/>
        </w:rPr>
        <w:t>3.5.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 xml:space="preserve">Покупатель заявляет, что любое лицо, являющееся фактическим держателем карты, переданной Покупателем в исполнении настоящего </w:t>
      </w:r>
      <w:r w:rsidR="00796CF5" w:rsidRPr="00B17510">
        <w:rPr>
          <w:rFonts w:ascii="Times New Roman" w:hAnsi="Times New Roman" w:cs="Times New Roman"/>
        </w:rPr>
        <w:t>д</w:t>
      </w:r>
      <w:r w:rsidRPr="00B17510">
        <w:rPr>
          <w:rFonts w:ascii="Times New Roman" w:hAnsi="Times New Roman" w:cs="Times New Roman"/>
        </w:rPr>
        <w:t>оговора, является уполномоченным представителем Покупателя. Продавец, сотрудники и обслуживающий персонал АЗС не имеют права и не обязаны проводить дальнейшую проверку личности или наличие соответствующих полномочий у держателя карты.</w:t>
      </w:r>
    </w:p>
    <w:p w14:paraId="155CAACC" w14:textId="77777777" w:rsidR="00C13676" w:rsidRPr="00B17510" w:rsidRDefault="00C13676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B17510">
        <w:rPr>
          <w:rFonts w:ascii="Times New Roman" w:eastAsia="ArialMT" w:hAnsi="Times New Roman" w:cs="Times New Roman"/>
        </w:rPr>
        <w:t>Покупатель заявляет, что любое лицо, знающее и владеющее логином/паролем и/или данными учетной записи, должно рассматриваться Продавцом в качестве уполномоченного представителя Покупателя. Действия, совершенные в личном кабинете Покупателя, считаются совершенными Покупателем в лице уполномоченного представителя (пользователя).</w:t>
      </w:r>
    </w:p>
    <w:p w14:paraId="1F110A6F" w14:textId="17FD3F56" w:rsidR="00070FED" w:rsidRPr="00B17510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7510">
        <w:rPr>
          <w:rFonts w:ascii="Times New Roman" w:hAnsi="Times New Roman" w:cs="Times New Roman"/>
        </w:rPr>
        <w:t>3.6.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 xml:space="preserve">Получение Покупателем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 xml:space="preserve">овара в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 xml:space="preserve">орговой точке подтверждается терминальным чеком.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 xml:space="preserve">ерминальный чек выдается при получении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 xml:space="preserve">овара в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>орговой точке Покупателю.</w:t>
      </w:r>
    </w:p>
    <w:p w14:paraId="6BCA123F" w14:textId="697396F0" w:rsidR="00070FED" w:rsidRPr="00B17510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7510">
        <w:rPr>
          <w:rFonts w:ascii="Times New Roman" w:hAnsi="Times New Roman" w:cs="Times New Roman"/>
        </w:rPr>
        <w:t>3.7.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 xml:space="preserve">В случае </w:t>
      </w:r>
      <w:r w:rsidR="00796CF5" w:rsidRPr="00B17510">
        <w:rPr>
          <w:rFonts w:ascii="Times New Roman" w:hAnsi="Times New Roman" w:cs="Times New Roman"/>
        </w:rPr>
        <w:t>отпуска (отгрузке)</w:t>
      </w:r>
      <w:r w:rsidRPr="00B17510">
        <w:rPr>
          <w:rFonts w:ascii="Times New Roman" w:hAnsi="Times New Roman" w:cs="Times New Roman"/>
        </w:rPr>
        <w:t xml:space="preserve">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 xml:space="preserve">овара в количестве, меньшем, чем указано в терминальном чеке (например, если весь оплаченный товар не вошел в топливный бак) держатель карты должен в тот же </w:t>
      </w:r>
      <w:r w:rsidRPr="00B17510">
        <w:rPr>
          <w:rFonts w:ascii="Times New Roman" w:hAnsi="Times New Roman" w:cs="Times New Roman"/>
        </w:rPr>
        <w:lastRenderedPageBreak/>
        <w:t xml:space="preserve">день обратиться </w:t>
      </w:r>
      <w:r w:rsidR="00796CF5" w:rsidRPr="00B17510">
        <w:rPr>
          <w:rFonts w:ascii="Times New Roman" w:hAnsi="Times New Roman" w:cs="Times New Roman"/>
        </w:rPr>
        <w:t>в</w:t>
      </w:r>
      <w:r w:rsidRPr="00B17510">
        <w:rPr>
          <w:rFonts w:ascii="Times New Roman" w:hAnsi="Times New Roman" w:cs="Times New Roman"/>
        </w:rPr>
        <w:t xml:space="preserve">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 xml:space="preserve">орговую точку для оформления возврата разницы в стоимости оплаченного и отгруженного товара, в противном случае Продавцом Покупателю будет выставлен счет на оплату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>овара в количестве, указанном в терминальном чеке.</w:t>
      </w:r>
    </w:p>
    <w:p w14:paraId="422AF77E" w14:textId="49E947B3" w:rsidR="00070FED" w:rsidRPr="00B17510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7510">
        <w:rPr>
          <w:rFonts w:ascii="Times New Roman" w:hAnsi="Times New Roman" w:cs="Times New Roman"/>
        </w:rPr>
        <w:t>3.8.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 xml:space="preserve">В случае, если по техническим причинам, карта не считывается учетным терминалом, отпуск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>овара</w:t>
      </w:r>
      <w:r w:rsidR="00796CF5" w:rsidRPr="00B17510">
        <w:rPr>
          <w:rFonts w:ascii="Times New Roman" w:hAnsi="Times New Roman" w:cs="Times New Roman"/>
        </w:rPr>
        <w:t xml:space="preserve"> может</w:t>
      </w:r>
      <w:r w:rsidRPr="00B17510">
        <w:rPr>
          <w:rFonts w:ascii="Times New Roman" w:hAnsi="Times New Roman" w:cs="Times New Roman"/>
        </w:rPr>
        <w:t xml:space="preserve"> производится по ведомости.</w:t>
      </w:r>
    </w:p>
    <w:p w14:paraId="4A341E1B" w14:textId="15708B47" w:rsidR="001C6BC1" w:rsidRDefault="00B17510" w:rsidP="00DA3100">
      <w:pPr>
        <w:tabs>
          <w:tab w:val="left" w:pos="851"/>
          <w:tab w:val="left" w:pos="993"/>
        </w:tabs>
        <w:spacing w:after="1" w:line="220" w:lineRule="atLeast"/>
        <w:ind w:firstLine="426"/>
        <w:jc w:val="both"/>
        <w:outlineLvl w:val="0"/>
      </w:pPr>
      <w:r w:rsidRPr="00B17510">
        <w:rPr>
          <w:rFonts w:ascii="Times New Roman" w:hAnsi="Times New Roman" w:cs="Times New Roman"/>
        </w:rPr>
        <w:t>3.9.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>Сдача и приемка Товара по количеству, производится в соответствии с требованиями настоящего договора, ГК РФ, а также инструкцией «О порядке приемки Товара производственно-технического назначения и Товаров народного потребления по количеству» № П-6 утвержденной соответствующим Постановлением Госарбитража СССР от 15.06.1965 г. и от 25.04.1966 г.</w:t>
      </w:r>
      <w:r w:rsidR="001C6BC1">
        <w:rPr>
          <w:rFonts w:ascii="Times New Roman" w:hAnsi="Times New Roman" w:cs="Times New Roman"/>
        </w:rPr>
        <w:t>, и</w:t>
      </w:r>
      <w:r w:rsidR="001C6BC1" w:rsidRPr="001C6BC1">
        <w:rPr>
          <w:rFonts w:ascii="Times New Roman" w:hAnsi="Times New Roman" w:cs="Times New Roman"/>
        </w:rPr>
        <w:t>нструкци</w:t>
      </w:r>
      <w:r w:rsidR="001C6BC1">
        <w:rPr>
          <w:rFonts w:ascii="Times New Roman" w:hAnsi="Times New Roman" w:cs="Times New Roman"/>
        </w:rPr>
        <w:t>ей</w:t>
      </w:r>
      <w:r w:rsidR="001C6BC1" w:rsidRPr="001C6BC1">
        <w:rPr>
          <w:rFonts w:ascii="Times New Roman" w:hAnsi="Times New Roman" w:cs="Times New Roman"/>
        </w:rPr>
        <w:t xml:space="preserve"> </w:t>
      </w:r>
      <w:r w:rsidR="001C6BC1">
        <w:rPr>
          <w:rFonts w:ascii="Times New Roman" w:hAnsi="Times New Roman" w:cs="Times New Roman"/>
        </w:rPr>
        <w:t>«О</w:t>
      </w:r>
      <w:r w:rsidR="001C6BC1" w:rsidRPr="001C6BC1">
        <w:rPr>
          <w:rFonts w:ascii="Times New Roman" w:hAnsi="Times New Roman" w:cs="Times New Roman"/>
        </w:rPr>
        <w:t xml:space="preserve"> порядке поступления, хранения, отпуска и учета нефти и нефтепродуктов на нефтебазах, наливных пунктах и автозаправочных станциях системы </w:t>
      </w:r>
      <w:proofErr w:type="spellStart"/>
      <w:r w:rsidR="001C6BC1" w:rsidRPr="001C6BC1">
        <w:rPr>
          <w:rFonts w:ascii="Times New Roman" w:hAnsi="Times New Roman" w:cs="Times New Roman"/>
        </w:rPr>
        <w:t>Госкомнефтепродукта</w:t>
      </w:r>
      <w:proofErr w:type="spellEnd"/>
      <w:r w:rsidR="001C6BC1" w:rsidRPr="001C6BC1">
        <w:rPr>
          <w:rFonts w:ascii="Times New Roman" w:hAnsi="Times New Roman" w:cs="Times New Roman"/>
        </w:rPr>
        <w:t xml:space="preserve"> СССР</w:t>
      </w:r>
      <w:r w:rsidR="001C6BC1">
        <w:rPr>
          <w:rFonts w:ascii="Times New Roman" w:hAnsi="Times New Roman" w:cs="Times New Roman"/>
        </w:rPr>
        <w:t>»</w:t>
      </w:r>
      <w:r w:rsidR="001C6BC1" w:rsidRPr="001C6BC1">
        <w:rPr>
          <w:rFonts w:ascii="Times New Roman" w:hAnsi="Times New Roman" w:cs="Times New Roman"/>
        </w:rPr>
        <w:t xml:space="preserve"> (утв. </w:t>
      </w:r>
      <w:proofErr w:type="spellStart"/>
      <w:r w:rsidR="001C6BC1" w:rsidRPr="001C6BC1">
        <w:rPr>
          <w:rFonts w:ascii="Times New Roman" w:hAnsi="Times New Roman" w:cs="Times New Roman"/>
        </w:rPr>
        <w:t>Госкомнефтепродуктом</w:t>
      </w:r>
      <w:proofErr w:type="spellEnd"/>
      <w:r w:rsidR="001C6BC1" w:rsidRPr="001C6BC1">
        <w:rPr>
          <w:rFonts w:ascii="Times New Roman" w:hAnsi="Times New Roman" w:cs="Times New Roman"/>
        </w:rPr>
        <w:t xml:space="preserve"> СССР 15.08.1985 N 06/21-8-446) (ред. от 30.11.1987)</w:t>
      </w:r>
      <w:r w:rsidR="001C6BC1">
        <w:rPr>
          <w:rFonts w:ascii="Times New Roman" w:hAnsi="Times New Roman" w:cs="Times New Roman"/>
        </w:rPr>
        <w:t>.</w:t>
      </w:r>
    </w:p>
    <w:p w14:paraId="20EBB20E" w14:textId="4CEE4F94" w:rsidR="007E799D" w:rsidRPr="00B17510" w:rsidRDefault="007E799D" w:rsidP="00DA3100">
      <w:pPr>
        <w:tabs>
          <w:tab w:val="left" w:pos="851"/>
          <w:tab w:val="left" w:pos="993"/>
        </w:tabs>
        <w:spacing w:after="0" w:line="200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несоблюдения Покупателем </w:t>
      </w:r>
      <w:r w:rsidR="002A7662">
        <w:rPr>
          <w:rFonts w:ascii="Times New Roman" w:hAnsi="Times New Roman" w:cs="Times New Roman"/>
        </w:rPr>
        <w:t>при приемке товара требований Инструкци</w:t>
      </w:r>
      <w:r w:rsidR="001C6BC1">
        <w:rPr>
          <w:rFonts w:ascii="Times New Roman" w:hAnsi="Times New Roman" w:cs="Times New Roman"/>
        </w:rPr>
        <w:t>й</w:t>
      </w:r>
      <w:r w:rsidR="002A7662">
        <w:rPr>
          <w:rFonts w:ascii="Times New Roman" w:hAnsi="Times New Roman" w:cs="Times New Roman"/>
        </w:rPr>
        <w:t xml:space="preserve"> претензия Покупателя о недостаче товара не подлежит удовлетворению.</w:t>
      </w:r>
    </w:p>
    <w:p w14:paraId="0D1A7B36" w14:textId="77777777" w:rsidR="00B17510" w:rsidRPr="009C7819" w:rsidRDefault="00B17510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4BF57BF7" w14:textId="199BCFD4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4.</w:t>
      </w:r>
      <w:r w:rsidR="0053271A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ПРАВА И ОБЯЗАННОСТИ СТОРОН</w:t>
      </w:r>
    </w:p>
    <w:p w14:paraId="23A19929" w14:textId="0980B1DD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4.1.</w:t>
      </w:r>
      <w:r w:rsidR="0053271A">
        <w:rPr>
          <w:rFonts w:ascii="Times New Roman" w:hAnsi="Times New Roman" w:cs="Times New Roman"/>
        </w:rPr>
        <w:tab/>
      </w:r>
      <w:r w:rsidR="00C964FF" w:rsidRPr="00C964FF">
        <w:rPr>
          <w:rFonts w:ascii="Times New Roman" w:hAnsi="Times New Roman" w:cs="Times New Roman"/>
          <w:b/>
        </w:rPr>
        <w:t>Продавец</w:t>
      </w:r>
      <w:r w:rsidRPr="00C964FF">
        <w:rPr>
          <w:rFonts w:ascii="Times New Roman" w:hAnsi="Times New Roman" w:cs="Times New Roman"/>
          <w:b/>
        </w:rPr>
        <w:t xml:space="preserve"> обязан:</w:t>
      </w:r>
    </w:p>
    <w:p w14:paraId="097D78FD" w14:textId="29342774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4.1.1.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 течение 2 (двух) рабочих дней после поступления предварительной оплаты за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овар, предоставить Покупателю возможность получения с использованием </w:t>
      </w:r>
      <w:r w:rsidR="00C964FF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в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орговых точках на условиях настоящего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оговора.</w:t>
      </w:r>
    </w:p>
    <w:p w14:paraId="2D973324" w14:textId="50DA6182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4.1.2.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>В течение 24 ча</w:t>
      </w:r>
      <w:r w:rsidR="00C964FF">
        <w:rPr>
          <w:rFonts w:ascii="Times New Roman" w:hAnsi="Times New Roman" w:cs="Times New Roman"/>
        </w:rPr>
        <w:t>сов, в т</w:t>
      </w:r>
      <w:r w:rsidR="00C964FF" w:rsidRPr="009C7819">
        <w:rPr>
          <w:rFonts w:ascii="Times New Roman" w:hAnsi="Times New Roman" w:cs="Times New Roman"/>
        </w:rPr>
        <w:t>орговых точках,</w:t>
      </w:r>
      <w:r w:rsidRPr="009C7819">
        <w:rPr>
          <w:rFonts w:ascii="Times New Roman" w:hAnsi="Times New Roman" w:cs="Times New Roman"/>
        </w:rPr>
        <w:t xml:space="preserve"> указанных в </w:t>
      </w:r>
      <w:r w:rsidR="00C964FF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>риложени</w:t>
      </w:r>
      <w:r w:rsidR="00C964FF">
        <w:rPr>
          <w:rFonts w:ascii="Times New Roman" w:hAnsi="Times New Roman" w:cs="Times New Roman"/>
        </w:rPr>
        <w:t>и</w:t>
      </w:r>
      <w:r w:rsidRPr="009C7819">
        <w:rPr>
          <w:rFonts w:ascii="Times New Roman" w:hAnsi="Times New Roman" w:cs="Times New Roman"/>
        </w:rPr>
        <w:t xml:space="preserve"> № 1 к настоящему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оговору, после получения соответствующего заявления от Покупателя согласно п. 4.3.3. настоящего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приостановить (прекратить) отпуск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оваров по </w:t>
      </w:r>
      <w:r w:rsidR="00C964FF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арте, выданной </w:t>
      </w:r>
      <w:r w:rsidR="00C964FF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>окупателю.</w:t>
      </w:r>
    </w:p>
    <w:p w14:paraId="1C91AC85" w14:textId="77777777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В случае </w:t>
      </w:r>
      <w:r w:rsidR="00C964FF" w:rsidRPr="009C7819">
        <w:rPr>
          <w:rFonts w:ascii="Times New Roman" w:hAnsi="Times New Roman" w:cs="Times New Roman"/>
        </w:rPr>
        <w:t>не поступления</w:t>
      </w:r>
      <w:r w:rsidRPr="009C7819">
        <w:rPr>
          <w:rFonts w:ascii="Times New Roman" w:hAnsi="Times New Roman" w:cs="Times New Roman"/>
        </w:rPr>
        <w:t xml:space="preserve"> от Покупателя письменного подтверждения заявленны</w:t>
      </w:r>
      <w:r w:rsidR="00C964FF">
        <w:rPr>
          <w:rFonts w:ascii="Times New Roman" w:hAnsi="Times New Roman" w:cs="Times New Roman"/>
        </w:rPr>
        <w:t>х требований в установленный п.</w:t>
      </w:r>
      <w:r w:rsidRPr="009C7819">
        <w:rPr>
          <w:rFonts w:ascii="Times New Roman" w:hAnsi="Times New Roman" w:cs="Times New Roman"/>
        </w:rPr>
        <w:t xml:space="preserve"> 4.3.3. настоящего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срок, Продавец вправе возобновить отпуск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с использованием </w:t>
      </w:r>
      <w:r w:rsidR="00C964FF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>арты.</w:t>
      </w:r>
    </w:p>
    <w:p w14:paraId="1B9425E3" w14:textId="77777777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При этом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овары, отпущенные по </w:t>
      </w:r>
      <w:r w:rsidR="00C964FF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арте, согласно требованиям настоящего пункта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оговора, подлежат оплате Покупателем на условиях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оговора.</w:t>
      </w:r>
    </w:p>
    <w:p w14:paraId="1D7E3874" w14:textId="64DBA64B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4.1.3.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Информировать Покупателя по его требованию о текущей разнице между суммой внесенной предварительной оплаты за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 и ценой полученного им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по настоящему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оговору (далее именуемая по настоящему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оговору – баланс);</w:t>
      </w:r>
    </w:p>
    <w:p w14:paraId="0E487C75" w14:textId="598784EE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4.1.4.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Не позднее 10 числа месяца, следующего за отчетным предоставить Покупателю надлежащим образом оформленные счет-фактуру, </w:t>
      </w:r>
      <w:r w:rsidR="00C964FF">
        <w:rPr>
          <w:rFonts w:ascii="Times New Roman" w:hAnsi="Times New Roman" w:cs="Times New Roman"/>
        </w:rPr>
        <w:t>и</w:t>
      </w:r>
      <w:r w:rsidRPr="009C7819">
        <w:rPr>
          <w:rFonts w:ascii="Times New Roman" w:hAnsi="Times New Roman" w:cs="Times New Roman"/>
        </w:rPr>
        <w:t xml:space="preserve">нформационный отчет и </w:t>
      </w:r>
      <w:r w:rsidR="0063544C">
        <w:rPr>
          <w:rFonts w:ascii="Times New Roman" w:hAnsi="Times New Roman" w:cs="Times New Roman"/>
        </w:rPr>
        <w:t xml:space="preserve">товарную </w:t>
      </w:r>
      <w:r w:rsidRPr="009C7819">
        <w:rPr>
          <w:rFonts w:ascii="Times New Roman" w:hAnsi="Times New Roman" w:cs="Times New Roman"/>
        </w:rPr>
        <w:t xml:space="preserve">накладную либо </w:t>
      </w:r>
      <w:r w:rsidR="00D606B2">
        <w:rPr>
          <w:rFonts w:ascii="Times New Roman" w:hAnsi="Times New Roman" w:cs="Times New Roman"/>
        </w:rPr>
        <w:t xml:space="preserve">УПД </w:t>
      </w:r>
      <w:r w:rsidRPr="009C7819">
        <w:rPr>
          <w:rFonts w:ascii="Times New Roman" w:hAnsi="Times New Roman" w:cs="Times New Roman"/>
        </w:rPr>
        <w:t xml:space="preserve">со статусом «1». Представление (передача) Покупателю указанных в настоящем пункте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оговора документов для подписания производится в офисе Продавца.</w:t>
      </w:r>
    </w:p>
    <w:p w14:paraId="0DDB3E78" w14:textId="77777777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Информационный отчет оформляется Продавцом на основании терминальных чеков и/или сменных отчетов.</w:t>
      </w:r>
    </w:p>
    <w:p w14:paraId="2EF82A48" w14:textId="3F0377B3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4.2.</w:t>
      </w:r>
      <w:r w:rsidR="0053271A">
        <w:rPr>
          <w:rFonts w:ascii="Times New Roman" w:hAnsi="Times New Roman" w:cs="Times New Roman"/>
        </w:rPr>
        <w:tab/>
      </w:r>
      <w:r w:rsidR="00C964FF" w:rsidRPr="00C964FF">
        <w:rPr>
          <w:rFonts w:ascii="Times New Roman" w:hAnsi="Times New Roman" w:cs="Times New Roman"/>
          <w:b/>
        </w:rPr>
        <w:t>Продавец</w:t>
      </w:r>
      <w:r w:rsidRPr="00C964FF">
        <w:rPr>
          <w:rFonts w:ascii="Times New Roman" w:hAnsi="Times New Roman" w:cs="Times New Roman"/>
          <w:b/>
        </w:rPr>
        <w:t xml:space="preserve"> имеет право:</w:t>
      </w:r>
    </w:p>
    <w:p w14:paraId="017AD7D7" w14:textId="0313F4AF" w:rsidR="00D03350" w:rsidRDefault="00070FED" w:rsidP="00DA3100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D03350">
        <w:rPr>
          <w:rFonts w:ascii="Times New Roman" w:hAnsi="Times New Roman" w:cs="Times New Roman"/>
        </w:rPr>
        <w:t>4.2.1.</w:t>
      </w:r>
      <w:r w:rsidR="0053271A">
        <w:rPr>
          <w:rFonts w:ascii="Times New Roman" w:hAnsi="Times New Roman" w:cs="Times New Roman"/>
        </w:rPr>
        <w:tab/>
      </w:r>
      <w:r w:rsidR="00D03350" w:rsidRPr="00D03350">
        <w:rPr>
          <w:rFonts w:ascii="Times New Roman" w:hAnsi="Times New Roman" w:cs="Times New Roman"/>
        </w:rPr>
        <w:t xml:space="preserve">Продавец имеет право в одностороннем порядке изменять перечень </w:t>
      </w:r>
      <w:r w:rsidR="00D03350">
        <w:rPr>
          <w:rFonts w:ascii="Times New Roman" w:hAnsi="Times New Roman" w:cs="Times New Roman"/>
        </w:rPr>
        <w:t>т</w:t>
      </w:r>
      <w:r w:rsidR="00D03350" w:rsidRPr="00D03350">
        <w:rPr>
          <w:rFonts w:ascii="Times New Roman" w:hAnsi="Times New Roman" w:cs="Times New Roman"/>
        </w:rPr>
        <w:t xml:space="preserve">орговых точек, порядок расчетов, условия ценообразования и/или цены на </w:t>
      </w:r>
      <w:r w:rsidR="00D03350">
        <w:rPr>
          <w:rFonts w:ascii="Times New Roman" w:hAnsi="Times New Roman" w:cs="Times New Roman"/>
        </w:rPr>
        <w:t>т</w:t>
      </w:r>
      <w:r w:rsidR="00D03350" w:rsidRPr="00D03350">
        <w:rPr>
          <w:rFonts w:ascii="Times New Roman" w:hAnsi="Times New Roman" w:cs="Times New Roman"/>
        </w:rPr>
        <w:t xml:space="preserve">овары с обязательным уведомлением об этом Покупателя путем письменного уведомления или размещения информации на </w:t>
      </w:r>
      <w:r w:rsidR="00D03350">
        <w:rPr>
          <w:rFonts w:ascii="Times New Roman" w:hAnsi="Times New Roman" w:cs="Times New Roman"/>
        </w:rPr>
        <w:t>с</w:t>
      </w:r>
      <w:r w:rsidR="00D03350" w:rsidRPr="00D03350">
        <w:rPr>
          <w:rFonts w:ascii="Times New Roman" w:hAnsi="Times New Roman" w:cs="Times New Roman"/>
        </w:rPr>
        <w:t xml:space="preserve">айте, в том числе в </w:t>
      </w:r>
      <w:r w:rsidR="00D03350">
        <w:rPr>
          <w:rFonts w:ascii="Times New Roman" w:hAnsi="Times New Roman" w:cs="Times New Roman"/>
        </w:rPr>
        <w:t>л</w:t>
      </w:r>
      <w:r w:rsidR="00D03350" w:rsidRPr="00D03350">
        <w:rPr>
          <w:rFonts w:ascii="Times New Roman" w:hAnsi="Times New Roman" w:cs="Times New Roman"/>
        </w:rPr>
        <w:t xml:space="preserve">ичном кабинете Покупателя, или по электронной почте. </w:t>
      </w:r>
    </w:p>
    <w:p w14:paraId="60B6F1C0" w14:textId="77777777" w:rsidR="00070FED" w:rsidRPr="00D03350" w:rsidRDefault="00D03350" w:rsidP="00DA3100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D03350">
        <w:rPr>
          <w:rFonts w:ascii="Times New Roman" w:hAnsi="Times New Roman" w:cs="Times New Roman"/>
        </w:rPr>
        <w:t xml:space="preserve">Продавец имеет право в одностороннем порядке изменять размер процента (в т.ч. размер скидки), установить скидку, условия ее начисления либо отменить скидку, с обязательным уведомлением об этом Покупателя путем письменного уведомления или размещения информации на </w:t>
      </w:r>
      <w:r>
        <w:rPr>
          <w:rFonts w:ascii="Times New Roman" w:hAnsi="Times New Roman" w:cs="Times New Roman"/>
        </w:rPr>
        <w:t>с</w:t>
      </w:r>
      <w:r w:rsidRPr="00D03350">
        <w:rPr>
          <w:rFonts w:ascii="Times New Roman" w:hAnsi="Times New Roman" w:cs="Times New Roman"/>
        </w:rPr>
        <w:t xml:space="preserve">айте, в том числе в </w:t>
      </w:r>
      <w:r>
        <w:rPr>
          <w:rFonts w:ascii="Times New Roman" w:hAnsi="Times New Roman" w:cs="Times New Roman"/>
        </w:rPr>
        <w:t>л</w:t>
      </w:r>
      <w:r w:rsidRPr="00D03350">
        <w:rPr>
          <w:rFonts w:ascii="Times New Roman" w:hAnsi="Times New Roman" w:cs="Times New Roman"/>
        </w:rPr>
        <w:t>ичном кабинете Покупателя, или по электронной почте</w:t>
      </w:r>
      <w:r>
        <w:rPr>
          <w:rFonts w:ascii="Times New Roman" w:hAnsi="Times New Roman" w:cs="Times New Roman"/>
        </w:rPr>
        <w:t>.</w:t>
      </w:r>
    </w:p>
    <w:p w14:paraId="656537C1" w14:textId="2F9E8B35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03350">
        <w:rPr>
          <w:rFonts w:ascii="Times New Roman" w:hAnsi="Times New Roman" w:cs="Times New Roman"/>
        </w:rPr>
        <w:t>4.2.2.</w:t>
      </w:r>
      <w:r w:rsidR="0053271A">
        <w:rPr>
          <w:rFonts w:ascii="Times New Roman" w:hAnsi="Times New Roman" w:cs="Times New Roman"/>
        </w:rPr>
        <w:tab/>
      </w:r>
      <w:r w:rsidRPr="00D03350">
        <w:rPr>
          <w:rFonts w:ascii="Times New Roman" w:hAnsi="Times New Roman" w:cs="Times New Roman"/>
        </w:rPr>
        <w:t xml:space="preserve">Вносить изменения в </w:t>
      </w:r>
      <w:r w:rsidR="00C964FF" w:rsidRPr="00D03350">
        <w:rPr>
          <w:rFonts w:ascii="Times New Roman" w:hAnsi="Times New Roman" w:cs="Times New Roman"/>
        </w:rPr>
        <w:t>п</w:t>
      </w:r>
      <w:r w:rsidRPr="00D03350">
        <w:rPr>
          <w:rFonts w:ascii="Times New Roman" w:hAnsi="Times New Roman" w:cs="Times New Roman"/>
        </w:rPr>
        <w:t>равила (</w:t>
      </w:r>
      <w:r w:rsidR="00C964FF" w:rsidRPr="00D03350">
        <w:rPr>
          <w:rFonts w:ascii="Times New Roman" w:hAnsi="Times New Roman" w:cs="Times New Roman"/>
        </w:rPr>
        <w:t>п</w:t>
      </w:r>
      <w:r w:rsidRPr="00D03350">
        <w:rPr>
          <w:rFonts w:ascii="Times New Roman" w:hAnsi="Times New Roman" w:cs="Times New Roman"/>
        </w:rPr>
        <w:t xml:space="preserve">риложение №3 к настоящему </w:t>
      </w:r>
      <w:r w:rsidR="00C964FF" w:rsidRPr="00D03350">
        <w:rPr>
          <w:rFonts w:ascii="Times New Roman" w:hAnsi="Times New Roman" w:cs="Times New Roman"/>
        </w:rPr>
        <w:t>д</w:t>
      </w:r>
      <w:r w:rsidRPr="00D03350">
        <w:rPr>
          <w:rFonts w:ascii="Times New Roman" w:hAnsi="Times New Roman" w:cs="Times New Roman"/>
        </w:rPr>
        <w:t>оговору), в случ</w:t>
      </w:r>
      <w:r w:rsidRPr="009C7819">
        <w:rPr>
          <w:rFonts w:ascii="Times New Roman" w:hAnsi="Times New Roman" w:cs="Times New Roman"/>
        </w:rPr>
        <w:t xml:space="preserve">ае если данные изменения не изменяют существенные условия </w:t>
      </w:r>
      <w:r w:rsidR="00C964FF">
        <w:rPr>
          <w:rFonts w:ascii="Times New Roman" w:hAnsi="Times New Roman" w:cs="Times New Roman"/>
        </w:rPr>
        <w:t>д</w:t>
      </w:r>
      <w:r w:rsidR="00D03350">
        <w:rPr>
          <w:rFonts w:ascii="Times New Roman" w:hAnsi="Times New Roman" w:cs="Times New Roman"/>
        </w:rPr>
        <w:t>оговора.</w:t>
      </w:r>
    </w:p>
    <w:p w14:paraId="7718C6B8" w14:textId="704F3B7B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4.2.3.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При балансе Покупателя равном или ниже минимальной суммы баланса, Продавец обязан прекратить отпуск Покупателю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с использованием </w:t>
      </w:r>
      <w:r w:rsidR="00C964FF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 до получения от него предварительной оплаты в соответствии с условиями настоящего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оговора.</w:t>
      </w:r>
    </w:p>
    <w:p w14:paraId="0C8C785C" w14:textId="2AA9DC9D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4.2.</w:t>
      </w:r>
      <w:r w:rsidR="00D03350">
        <w:rPr>
          <w:rFonts w:ascii="Times New Roman" w:hAnsi="Times New Roman" w:cs="Times New Roman"/>
        </w:rPr>
        <w:t>4</w:t>
      </w:r>
      <w:r w:rsidRPr="009C7819">
        <w:rPr>
          <w:rFonts w:ascii="Times New Roman" w:hAnsi="Times New Roman" w:cs="Times New Roman"/>
        </w:rPr>
        <w:t>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 случае истечения срока действия настоящего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или его расторжения прекратить отпуск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оваров по </w:t>
      </w:r>
      <w:r w:rsidR="00C964FF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артам (заблокировать </w:t>
      </w:r>
      <w:r w:rsidR="00C964FF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>арту).</w:t>
      </w:r>
    </w:p>
    <w:p w14:paraId="03F20A1D" w14:textId="5181417C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4.2.</w:t>
      </w:r>
      <w:r w:rsidR="00D03350">
        <w:rPr>
          <w:rFonts w:ascii="Times New Roman" w:hAnsi="Times New Roman" w:cs="Times New Roman"/>
        </w:rPr>
        <w:t>5</w:t>
      </w:r>
      <w:r w:rsidRPr="009C7819">
        <w:rPr>
          <w:rFonts w:ascii="Times New Roman" w:hAnsi="Times New Roman" w:cs="Times New Roman"/>
        </w:rPr>
        <w:t>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Не обслуживать загрязненные или поврежденные карты, в </w:t>
      </w:r>
      <w:proofErr w:type="spellStart"/>
      <w:r w:rsidRPr="009C7819">
        <w:rPr>
          <w:rFonts w:ascii="Times New Roman" w:hAnsi="Times New Roman" w:cs="Times New Roman"/>
        </w:rPr>
        <w:t>т.ч</w:t>
      </w:r>
      <w:proofErr w:type="spellEnd"/>
      <w:r w:rsidRPr="009C7819">
        <w:rPr>
          <w:rFonts w:ascii="Times New Roman" w:hAnsi="Times New Roman" w:cs="Times New Roman"/>
        </w:rPr>
        <w:t>, карты имеющие изгибы, деформацию, и т</w:t>
      </w:r>
      <w:r w:rsidR="00D03350">
        <w:rPr>
          <w:rFonts w:ascii="Times New Roman" w:hAnsi="Times New Roman" w:cs="Times New Roman"/>
        </w:rPr>
        <w:t>.д.</w:t>
      </w:r>
    </w:p>
    <w:p w14:paraId="777A9FD9" w14:textId="66BA12B4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lastRenderedPageBreak/>
        <w:t>4.2.</w:t>
      </w:r>
      <w:r w:rsidR="00D03350">
        <w:rPr>
          <w:rFonts w:ascii="Times New Roman" w:hAnsi="Times New Roman" w:cs="Times New Roman"/>
        </w:rPr>
        <w:t>6</w:t>
      </w:r>
      <w:r w:rsidRPr="009C7819">
        <w:rPr>
          <w:rFonts w:ascii="Times New Roman" w:hAnsi="Times New Roman" w:cs="Times New Roman"/>
        </w:rPr>
        <w:t>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Приостанавливать отпуск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оваров в случае несвоевременного возврата Покупателем товарных накладных, актов сверки взаиморасчетов и актов об оказании услуг до момента их возврата в установленный п. 4.3.5 настоящего Договора срок.</w:t>
      </w:r>
    </w:p>
    <w:p w14:paraId="36533335" w14:textId="0B6C695F" w:rsidR="00070FED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4.2.</w:t>
      </w:r>
      <w:r w:rsidR="00D03350">
        <w:rPr>
          <w:rFonts w:ascii="Times New Roman" w:hAnsi="Times New Roman" w:cs="Times New Roman"/>
        </w:rPr>
        <w:t>7</w:t>
      </w:r>
      <w:r w:rsidRPr="009C7819">
        <w:rPr>
          <w:rFonts w:ascii="Times New Roman" w:hAnsi="Times New Roman" w:cs="Times New Roman"/>
        </w:rPr>
        <w:t>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 случае если денежные средства, перечисленные Покупателем на расчетный счет Продавца для приобретения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оваров израсходованы Покупателем в полном объеме, либо сумма остатка денежных средств Покупателя не позволяет ему приобрести какой-либо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овар, Продавец вправе заблокировать </w:t>
      </w:r>
      <w:r w:rsidR="00C964FF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>арты Покупателя.</w:t>
      </w:r>
    </w:p>
    <w:p w14:paraId="30E036F8" w14:textId="59131D27" w:rsidR="00D03350" w:rsidRPr="00D03350" w:rsidRDefault="00D03350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4.2.8.</w:t>
      </w:r>
      <w:r w:rsidR="0053271A">
        <w:rPr>
          <w:rFonts w:ascii="Times New Roman" w:eastAsia="ArialMT" w:hAnsi="Times New Roman" w:cs="Times New Roman"/>
        </w:rPr>
        <w:tab/>
      </w:r>
      <w:r>
        <w:rPr>
          <w:rFonts w:ascii="Times New Roman" w:eastAsia="ArialMT" w:hAnsi="Times New Roman" w:cs="Times New Roman"/>
        </w:rPr>
        <w:t>В</w:t>
      </w:r>
      <w:r w:rsidRPr="00D03350">
        <w:rPr>
          <w:rFonts w:ascii="Times New Roman" w:eastAsia="ArialMT" w:hAnsi="Times New Roman" w:cs="Times New Roman"/>
        </w:rPr>
        <w:t xml:space="preserve"> одностороннем порядке произвести зачет переплаты в счет задолженности Покупателя, независимо от оснований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>ее возникновения, письменно уведомив о произведенном зачете.</w:t>
      </w:r>
    </w:p>
    <w:p w14:paraId="24A9A335" w14:textId="4D52517C" w:rsidR="00D03350" w:rsidRDefault="00D03350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D03350">
        <w:rPr>
          <w:rFonts w:ascii="Times New Roman" w:eastAsia="ArialMT" w:hAnsi="Times New Roman" w:cs="Times New Roman"/>
        </w:rPr>
        <w:t>4.2.</w:t>
      </w:r>
      <w:r>
        <w:rPr>
          <w:rFonts w:ascii="Times New Roman" w:eastAsia="ArialMT" w:hAnsi="Times New Roman" w:cs="Times New Roman"/>
        </w:rPr>
        <w:t>9</w:t>
      </w:r>
      <w:r w:rsidRPr="00D03350">
        <w:rPr>
          <w:rFonts w:ascii="Times New Roman" w:eastAsia="ArialMT" w:hAnsi="Times New Roman" w:cs="Times New Roman"/>
        </w:rPr>
        <w:t>.</w:t>
      </w:r>
      <w:r w:rsidR="0053271A">
        <w:rPr>
          <w:rFonts w:ascii="Times New Roman" w:eastAsia="ArialMT" w:hAnsi="Times New Roman" w:cs="Times New Roman"/>
        </w:rPr>
        <w:tab/>
      </w:r>
      <w:r>
        <w:rPr>
          <w:rFonts w:ascii="Times New Roman" w:eastAsia="ArialMT" w:hAnsi="Times New Roman" w:cs="Times New Roman"/>
        </w:rPr>
        <w:t>В</w:t>
      </w:r>
      <w:r w:rsidRPr="00D03350">
        <w:rPr>
          <w:rFonts w:ascii="Times New Roman" w:eastAsia="ArialMT" w:hAnsi="Times New Roman" w:cs="Times New Roman"/>
        </w:rPr>
        <w:t xml:space="preserve"> одностороннем внесудебном порядке отказаться от исполнения </w:t>
      </w:r>
      <w:r>
        <w:rPr>
          <w:rFonts w:ascii="Times New Roman" w:eastAsia="ArialMT" w:hAnsi="Times New Roman" w:cs="Times New Roman"/>
        </w:rPr>
        <w:t>д</w:t>
      </w:r>
      <w:r w:rsidRPr="00D03350">
        <w:rPr>
          <w:rFonts w:ascii="Times New Roman" w:eastAsia="ArialMT" w:hAnsi="Times New Roman" w:cs="Times New Roman"/>
        </w:rPr>
        <w:t>оговора в любое время с момента, когда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>Продавцу стало известно о наличии следующих обстоятельств: о прекращении Покупателем деятельности в качестве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>индивидуального предпринимателя (если в период заключения/исполнения договора Покупатель был зарегистрирован в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>качестве индивидуального предпринимателя</w:t>
      </w:r>
      <w:r>
        <w:rPr>
          <w:rFonts w:ascii="Times New Roman" w:eastAsia="ArialMT" w:hAnsi="Times New Roman" w:cs="Times New Roman"/>
        </w:rPr>
        <w:t>),</w:t>
      </w:r>
      <w:r w:rsidRPr="00D03350">
        <w:rPr>
          <w:rFonts w:ascii="Times New Roman" w:eastAsia="ArialMT" w:hAnsi="Times New Roman" w:cs="Times New Roman"/>
        </w:rPr>
        <w:t xml:space="preserve"> о направлении Покупателем в адрес регистрирующего органа заявления о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>прекращении деятельности в качестве индивидуального предпринимателя.</w:t>
      </w:r>
    </w:p>
    <w:p w14:paraId="1AE6FD4D" w14:textId="6A0CE699" w:rsidR="00D03350" w:rsidRPr="00D03350" w:rsidRDefault="00D03350" w:rsidP="00DA310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>4.2.10</w:t>
      </w:r>
      <w:r w:rsidRPr="00D03350">
        <w:rPr>
          <w:rFonts w:ascii="Times New Roman" w:eastAsia="ArialMT" w:hAnsi="Times New Roman" w:cs="Times New Roman"/>
        </w:rPr>
        <w:t>.</w:t>
      </w:r>
      <w:r w:rsidR="0053271A">
        <w:rPr>
          <w:rFonts w:ascii="Times New Roman" w:eastAsia="ArialMT" w:hAnsi="Times New Roman" w:cs="Times New Roman"/>
        </w:rPr>
        <w:tab/>
      </w:r>
      <w:r w:rsidRPr="00D03350">
        <w:rPr>
          <w:rFonts w:ascii="Times New Roman" w:eastAsia="ArialMT" w:hAnsi="Times New Roman" w:cs="Times New Roman"/>
        </w:rPr>
        <w:t xml:space="preserve">В период с момента заключения </w:t>
      </w:r>
      <w:r>
        <w:rPr>
          <w:rFonts w:ascii="Times New Roman" w:eastAsia="ArialMT" w:hAnsi="Times New Roman" w:cs="Times New Roman"/>
        </w:rPr>
        <w:t>д</w:t>
      </w:r>
      <w:r w:rsidRPr="00D03350">
        <w:rPr>
          <w:rFonts w:ascii="Times New Roman" w:eastAsia="ArialMT" w:hAnsi="Times New Roman" w:cs="Times New Roman"/>
        </w:rPr>
        <w:t>оговора в течение 5 (пяти) рабочих дней в случае неблагоприятных результатов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>проверки Покупателя Продавцом, в том числе, но не ограничиваясь случаями непредоставления Покупателем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 xml:space="preserve">запрашиваемых Продавцом документов, неудовлетворения Покупателя </w:t>
      </w:r>
      <w:r>
        <w:rPr>
          <w:rFonts w:ascii="Times New Roman" w:eastAsia="ArialMT" w:hAnsi="Times New Roman" w:cs="Times New Roman"/>
        </w:rPr>
        <w:t>к</w:t>
      </w:r>
      <w:r w:rsidRPr="00D03350">
        <w:rPr>
          <w:rFonts w:ascii="Times New Roman" w:eastAsia="ArialMT" w:hAnsi="Times New Roman" w:cs="Times New Roman"/>
        </w:rPr>
        <w:t>валификационным требованиям, Продавец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 xml:space="preserve">вправе незамедлительно приостановить исполнение своих обязательств по </w:t>
      </w:r>
      <w:r>
        <w:rPr>
          <w:rFonts w:ascii="Times New Roman" w:eastAsia="ArialMT" w:hAnsi="Times New Roman" w:cs="Times New Roman"/>
        </w:rPr>
        <w:t>д</w:t>
      </w:r>
      <w:r w:rsidRPr="00D03350">
        <w:rPr>
          <w:rFonts w:ascii="Times New Roman" w:eastAsia="ArialMT" w:hAnsi="Times New Roman" w:cs="Times New Roman"/>
        </w:rPr>
        <w:t xml:space="preserve">оговору путем блокировки </w:t>
      </w:r>
      <w:r>
        <w:rPr>
          <w:rFonts w:ascii="Times New Roman" w:eastAsia="ArialMT" w:hAnsi="Times New Roman" w:cs="Times New Roman"/>
        </w:rPr>
        <w:t>к</w:t>
      </w:r>
      <w:r w:rsidRPr="00D03350">
        <w:rPr>
          <w:rFonts w:ascii="Times New Roman" w:eastAsia="ArialMT" w:hAnsi="Times New Roman" w:cs="Times New Roman"/>
        </w:rPr>
        <w:t>арт Покупателя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>до принятия Продавцом решения о возможности дальнейшего сотрудничества с Покупателем, с последующим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 xml:space="preserve">уведомлением. Вопрос о продолжении сотрудничества решается в порядке, установленном </w:t>
      </w:r>
      <w:r>
        <w:rPr>
          <w:rFonts w:ascii="Times New Roman" w:eastAsia="ArialMT" w:hAnsi="Times New Roman" w:cs="Times New Roman"/>
        </w:rPr>
        <w:t>д</w:t>
      </w:r>
      <w:r w:rsidRPr="00D03350">
        <w:rPr>
          <w:rFonts w:ascii="Times New Roman" w:eastAsia="ArialMT" w:hAnsi="Times New Roman" w:cs="Times New Roman"/>
        </w:rPr>
        <w:t>оговором.</w:t>
      </w:r>
    </w:p>
    <w:p w14:paraId="2A902CAB" w14:textId="0BF772A6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</w:t>
      </w:r>
      <w:r w:rsidR="0053271A">
        <w:rPr>
          <w:rFonts w:ascii="Times New Roman" w:hAnsi="Times New Roman" w:cs="Times New Roman"/>
        </w:rPr>
        <w:tab/>
      </w:r>
      <w:r w:rsidRPr="00D03350">
        <w:rPr>
          <w:rFonts w:ascii="Times New Roman" w:hAnsi="Times New Roman" w:cs="Times New Roman"/>
          <w:b/>
        </w:rPr>
        <w:t>Покупатель обязан:</w:t>
      </w:r>
    </w:p>
    <w:p w14:paraId="780E70B6" w14:textId="2EF5EF78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4.3.1.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Соблюдать установленный настоящим </w:t>
      </w:r>
      <w:r w:rsidR="00452A8A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оговором порядок и условия получения </w:t>
      </w:r>
      <w:r w:rsidR="00452A8A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в </w:t>
      </w:r>
      <w:r w:rsidR="00452A8A">
        <w:rPr>
          <w:rFonts w:ascii="Times New Roman" w:hAnsi="Times New Roman" w:cs="Times New Roman"/>
        </w:rPr>
        <w:t>т</w:t>
      </w:r>
      <w:r w:rsidR="007A4793">
        <w:rPr>
          <w:rFonts w:ascii="Times New Roman" w:hAnsi="Times New Roman" w:cs="Times New Roman"/>
        </w:rPr>
        <w:t>орговых точках.</w:t>
      </w:r>
    </w:p>
    <w:p w14:paraId="5D06F917" w14:textId="2BF0AC08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4.3.2.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Осуществлять перечисленные денежные средства и оплату </w:t>
      </w:r>
      <w:r w:rsidR="00452A8A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оваров в порядке и в соответствии с разделом 5 настоящего </w:t>
      </w:r>
      <w:r w:rsidR="00452A8A">
        <w:rPr>
          <w:rFonts w:ascii="Times New Roman" w:hAnsi="Times New Roman" w:cs="Times New Roman"/>
        </w:rPr>
        <w:t>д</w:t>
      </w:r>
      <w:r w:rsidR="007A4793">
        <w:rPr>
          <w:rFonts w:ascii="Times New Roman" w:hAnsi="Times New Roman" w:cs="Times New Roman"/>
        </w:rPr>
        <w:t>оговора.</w:t>
      </w:r>
    </w:p>
    <w:p w14:paraId="6F8ED4AC" w14:textId="4B0475CA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4.3.3.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 случае, если Покупатель лишится возможности владеть или пользоваться </w:t>
      </w:r>
      <w:r w:rsidR="00452A8A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>артой, незамедлительно заявить о случившемся Продавцу по телефону</w:t>
      </w:r>
      <w:r w:rsidR="00C33663">
        <w:rPr>
          <w:rFonts w:ascii="Times New Roman" w:hAnsi="Times New Roman" w:cs="Times New Roman"/>
        </w:rPr>
        <w:t xml:space="preserve"> </w:t>
      </w:r>
      <w:r w:rsidR="00C33663" w:rsidRPr="009E5789">
        <w:rPr>
          <w:rFonts w:ascii="Times New Roman" w:hAnsi="Times New Roman" w:cs="Times New Roman"/>
        </w:rPr>
        <w:t>(8-909-511-28-33 системный администратор</w:t>
      </w:r>
      <w:r w:rsidR="00C33663">
        <w:rPr>
          <w:rFonts w:ascii="Times New Roman" w:hAnsi="Times New Roman" w:cs="Times New Roman"/>
        </w:rPr>
        <w:t>)</w:t>
      </w:r>
      <w:r w:rsidRPr="009C7819">
        <w:rPr>
          <w:rFonts w:ascii="Times New Roman" w:hAnsi="Times New Roman" w:cs="Times New Roman"/>
        </w:rPr>
        <w:t>, факсу</w:t>
      </w:r>
      <w:r w:rsidR="00C964FF">
        <w:rPr>
          <w:rFonts w:ascii="Times New Roman" w:hAnsi="Times New Roman" w:cs="Times New Roman"/>
        </w:rPr>
        <w:t>, блокировки карты в личном кабинете</w:t>
      </w:r>
      <w:r w:rsidRPr="009C7819">
        <w:rPr>
          <w:rFonts w:ascii="Times New Roman" w:hAnsi="Times New Roman" w:cs="Times New Roman"/>
        </w:rPr>
        <w:t xml:space="preserve"> или явившись лично по адресу Продавца</w:t>
      </w:r>
      <w:r w:rsidR="0053271A">
        <w:rPr>
          <w:rFonts w:ascii="Times New Roman" w:hAnsi="Times New Roman" w:cs="Times New Roman"/>
        </w:rPr>
        <w:t>,</w:t>
      </w:r>
      <w:r w:rsidRPr="009C7819">
        <w:rPr>
          <w:rFonts w:ascii="Times New Roman" w:hAnsi="Times New Roman" w:cs="Times New Roman"/>
        </w:rPr>
        <w:t xml:space="preserve"> указанному в разделе 11 настоящего </w:t>
      </w:r>
      <w:r w:rsidR="00452A8A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оговора. Заявление оформляется на официальном бланке организации Покупателя с проставлением печати организации и подписи уполномоченного лица организации Покупателя.</w:t>
      </w:r>
    </w:p>
    <w:p w14:paraId="5581CB36" w14:textId="052799C8" w:rsidR="00070FED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4.3.4.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Не передавать, не продавать или иным образом не отчуждать полученные </w:t>
      </w:r>
      <w:r w:rsidR="00452A8A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>арты третьим лицам.</w:t>
      </w:r>
    </w:p>
    <w:p w14:paraId="6F5DB2DA" w14:textId="77777777" w:rsidR="00452A8A" w:rsidRPr="00452A8A" w:rsidRDefault="00452A8A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452A8A">
        <w:rPr>
          <w:rFonts w:ascii="Times New Roman" w:eastAsia="ArialMT" w:hAnsi="Times New Roman" w:cs="Times New Roman"/>
        </w:rPr>
        <w:t xml:space="preserve">При любом случае, когда </w:t>
      </w:r>
      <w:r w:rsidR="007A4793">
        <w:rPr>
          <w:rFonts w:ascii="Times New Roman" w:eastAsia="ArialMT" w:hAnsi="Times New Roman" w:cs="Times New Roman"/>
        </w:rPr>
        <w:t>к</w:t>
      </w:r>
      <w:r w:rsidRPr="00452A8A">
        <w:rPr>
          <w:rFonts w:ascii="Times New Roman" w:eastAsia="ArialMT" w:hAnsi="Times New Roman" w:cs="Times New Roman"/>
        </w:rPr>
        <w:t>артой/</w:t>
      </w:r>
      <w:r w:rsidR="007A4793">
        <w:rPr>
          <w:rFonts w:ascii="Times New Roman" w:eastAsia="ArialMT" w:hAnsi="Times New Roman" w:cs="Times New Roman"/>
        </w:rPr>
        <w:t>л</w:t>
      </w:r>
      <w:r w:rsidRPr="00452A8A">
        <w:rPr>
          <w:rFonts w:ascii="Times New Roman" w:eastAsia="ArialMT" w:hAnsi="Times New Roman" w:cs="Times New Roman"/>
        </w:rPr>
        <w:t>ичным кабинетом/данными учетной записи воспользовались третьи лица, обязательства</w:t>
      </w:r>
      <w:r>
        <w:rPr>
          <w:rFonts w:ascii="Times New Roman" w:eastAsia="ArialMT" w:hAnsi="Times New Roman" w:cs="Times New Roman"/>
        </w:rPr>
        <w:t xml:space="preserve"> </w:t>
      </w:r>
      <w:r w:rsidRPr="00452A8A">
        <w:rPr>
          <w:rFonts w:ascii="Times New Roman" w:eastAsia="ArialMT" w:hAnsi="Times New Roman" w:cs="Times New Roman"/>
        </w:rPr>
        <w:t xml:space="preserve">по оплате за полученные таким образом </w:t>
      </w:r>
      <w:r w:rsidR="007A4793">
        <w:rPr>
          <w:rFonts w:ascii="Times New Roman" w:eastAsia="ArialMT" w:hAnsi="Times New Roman" w:cs="Times New Roman"/>
        </w:rPr>
        <w:t>т</w:t>
      </w:r>
      <w:r w:rsidRPr="00452A8A">
        <w:rPr>
          <w:rFonts w:ascii="Times New Roman" w:eastAsia="ArialMT" w:hAnsi="Times New Roman" w:cs="Times New Roman"/>
        </w:rPr>
        <w:t>овар, услуги несет Покупатель.</w:t>
      </w:r>
    </w:p>
    <w:p w14:paraId="78A34609" w14:textId="77777777" w:rsidR="007A4793" w:rsidRDefault="00452A8A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452A8A">
        <w:rPr>
          <w:rFonts w:ascii="Times New Roman" w:eastAsia="ArialMT" w:hAnsi="Times New Roman" w:cs="Times New Roman"/>
        </w:rPr>
        <w:t>Покупатель несет ответственность за использование, передачу и разглашение данных, известных только Покупателю и</w:t>
      </w:r>
      <w:r>
        <w:rPr>
          <w:rFonts w:ascii="Times New Roman" w:eastAsia="ArialMT" w:hAnsi="Times New Roman" w:cs="Times New Roman"/>
        </w:rPr>
        <w:t xml:space="preserve"> </w:t>
      </w:r>
      <w:r w:rsidRPr="00452A8A">
        <w:rPr>
          <w:rFonts w:ascii="Times New Roman" w:eastAsia="ArialMT" w:hAnsi="Times New Roman" w:cs="Times New Roman"/>
        </w:rPr>
        <w:t>его представителям. Покупатель несет риски, связанные с утратой, хищением либо иным незаконным выбытием</w:t>
      </w:r>
      <w:r>
        <w:rPr>
          <w:rFonts w:ascii="Times New Roman" w:eastAsia="ArialMT" w:hAnsi="Times New Roman" w:cs="Times New Roman"/>
        </w:rPr>
        <w:t xml:space="preserve"> </w:t>
      </w:r>
      <w:r w:rsidR="007A4793">
        <w:rPr>
          <w:rFonts w:ascii="Times New Roman" w:eastAsia="ArialMT" w:hAnsi="Times New Roman" w:cs="Times New Roman"/>
        </w:rPr>
        <w:t>к</w:t>
      </w:r>
      <w:r w:rsidRPr="00452A8A">
        <w:rPr>
          <w:rFonts w:ascii="Times New Roman" w:eastAsia="ArialMT" w:hAnsi="Times New Roman" w:cs="Times New Roman"/>
        </w:rPr>
        <w:t>арты/</w:t>
      </w:r>
      <w:r w:rsidR="007A4793">
        <w:rPr>
          <w:rFonts w:ascii="Times New Roman" w:eastAsia="ArialMT" w:hAnsi="Times New Roman" w:cs="Times New Roman"/>
        </w:rPr>
        <w:t>пароля</w:t>
      </w:r>
      <w:r w:rsidRPr="00452A8A">
        <w:rPr>
          <w:rFonts w:ascii="Times New Roman" w:eastAsia="ArialMT" w:hAnsi="Times New Roman" w:cs="Times New Roman"/>
        </w:rPr>
        <w:t>/данных учетной записи из владения лиц, которым они переданы Покупателем для использования.</w:t>
      </w:r>
      <w:r>
        <w:rPr>
          <w:rFonts w:ascii="Times New Roman" w:eastAsia="ArialMT" w:hAnsi="Times New Roman" w:cs="Times New Roman"/>
        </w:rPr>
        <w:t xml:space="preserve"> </w:t>
      </w:r>
    </w:p>
    <w:p w14:paraId="2AC2B664" w14:textId="77777777" w:rsidR="00452A8A" w:rsidRPr="00452A8A" w:rsidRDefault="00452A8A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452A8A">
        <w:rPr>
          <w:rFonts w:ascii="Times New Roman" w:eastAsia="ArialMT" w:hAnsi="Times New Roman" w:cs="Times New Roman"/>
        </w:rPr>
        <w:t xml:space="preserve">Любое изменение программного обеспечения и аппаратной части </w:t>
      </w:r>
      <w:r w:rsidR="007A4793">
        <w:rPr>
          <w:rFonts w:ascii="Times New Roman" w:eastAsia="ArialMT" w:hAnsi="Times New Roman" w:cs="Times New Roman"/>
        </w:rPr>
        <w:t>к</w:t>
      </w:r>
      <w:r w:rsidRPr="00452A8A">
        <w:rPr>
          <w:rFonts w:ascii="Times New Roman" w:eastAsia="ArialMT" w:hAnsi="Times New Roman" w:cs="Times New Roman"/>
        </w:rPr>
        <w:t>арт, перекомпиляция, обратное проектирование</w:t>
      </w:r>
      <w:r>
        <w:rPr>
          <w:rFonts w:ascii="Times New Roman" w:eastAsia="ArialMT" w:hAnsi="Times New Roman" w:cs="Times New Roman"/>
        </w:rPr>
        <w:t xml:space="preserve"> </w:t>
      </w:r>
      <w:r w:rsidRPr="00452A8A">
        <w:rPr>
          <w:rFonts w:ascii="Times New Roman" w:eastAsia="ArialMT" w:hAnsi="Times New Roman" w:cs="Times New Roman"/>
        </w:rPr>
        <w:t>программного обеспечения или компиляция производного программного обеспечения на основе исходного запрещены в</w:t>
      </w:r>
      <w:r>
        <w:rPr>
          <w:rFonts w:ascii="Times New Roman" w:eastAsia="ArialMT" w:hAnsi="Times New Roman" w:cs="Times New Roman"/>
        </w:rPr>
        <w:t xml:space="preserve"> </w:t>
      </w:r>
      <w:r w:rsidRPr="00452A8A">
        <w:rPr>
          <w:rFonts w:ascii="Times New Roman" w:eastAsia="ArialMT" w:hAnsi="Times New Roman" w:cs="Times New Roman"/>
        </w:rPr>
        <w:t xml:space="preserve">прямой форме, равно как любые изменения механизмов безопасности в программном обеспечении </w:t>
      </w:r>
      <w:r w:rsidR="007A4793">
        <w:rPr>
          <w:rFonts w:ascii="Times New Roman" w:eastAsia="ArialMT" w:hAnsi="Times New Roman" w:cs="Times New Roman"/>
        </w:rPr>
        <w:t>к</w:t>
      </w:r>
      <w:r w:rsidRPr="00452A8A">
        <w:rPr>
          <w:rFonts w:ascii="Times New Roman" w:eastAsia="ArialMT" w:hAnsi="Times New Roman" w:cs="Times New Roman"/>
        </w:rPr>
        <w:t>арт и декомпозиция</w:t>
      </w:r>
      <w:r>
        <w:rPr>
          <w:rFonts w:ascii="Times New Roman" w:eastAsia="ArialMT" w:hAnsi="Times New Roman" w:cs="Times New Roman"/>
        </w:rPr>
        <w:t xml:space="preserve"> </w:t>
      </w:r>
      <w:r w:rsidRPr="00452A8A">
        <w:rPr>
          <w:rFonts w:ascii="Times New Roman" w:eastAsia="ArialMT" w:hAnsi="Times New Roman" w:cs="Times New Roman"/>
        </w:rPr>
        <w:t xml:space="preserve">программного обеспечения </w:t>
      </w:r>
      <w:r w:rsidR="007A4793">
        <w:rPr>
          <w:rFonts w:ascii="Times New Roman" w:eastAsia="ArialMT" w:hAnsi="Times New Roman" w:cs="Times New Roman"/>
        </w:rPr>
        <w:t>к</w:t>
      </w:r>
      <w:r w:rsidRPr="00452A8A">
        <w:rPr>
          <w:rFonts w:ascii="Times New Roman" w:eastAsia="ArialMT" w:hAnsi="Times New Roman" w:cs="Times New Roman"/>
        </w:rPr>
        <w:t xml:space="preserve">арт Покупателем, либо иными лицами, которым </w:t>
      </w:r>
      <w:r w:rsidR="007A4793">
        <w:rPr>
          <w:rFonts w:ascii="Times New Roman" w:eastAsia="ArialMT" w:hAnsi="Times New Roman" w:cs="Times New Roman"/>
        </w:rPr>
        <w:t>к</w:t>
      </w:r>
      <w:r w:rsidRPr="00452A8A">
        <w:rPr>
          <w:rFonts w:ascii="Times New Roman" w:eastAsia="ArialMT" w:hAnsi="Times New Roman" w:cs="Times New Roman"/>
        </w:rPr>
        <w:t>арта может быть передана Покупателем.</w:t>
      </w:r>
    </w:p>
    <w:p w14:paraId="0ADBDC32" w14:textId="77777777" w:rsidR="00452A8A" w:rsidRPr="00452A8A" w:rsidRDefault="00452A8A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52A8A">
        <w:rPr>
          <w:rFonts w:ascii="Times New Roman" w:eastAsia="ArialMT" w:hAnsi="Times New Roman" w:cs="Times New Roman"/>
        </w:rPr>
        <w:t>Нарушение Покупателем условия, указанного в настоящем пункте, является основанием для одностороннего отказа от</w:t>
      </w:r>
      <w:r>
        <w:rPr>
          <w:rFonts w:ascii="Times New Roman" w:eastAsia="ArialMT" w:hAnsi="Times New Roman" w:cs="Times New Roman"/>
        </w:rPr>
        <w:t xml:space="preserve"> </w:t>
      </w:r>
      <w:r w:rsidRPr="00452A8A">
        <w:rPr>
          <w:rFonts w:ascii="Times New Roman" w:eastAsia="ArialMT" w:hAnsi="Times New Roman" w:cs="Times New Roman"/>
        </w:rPr>
        <w:t xml:space="preserve">исполнения </w:t>
      </w:r>
      <w:r w:rsidR="007A4793">
        <w:rPr>
          <w:rFonts w:ascii="Times New Roman" w:eastAsia="ArialMT" w:hAnsi="Times New Roman" w:cs="Times New Roman"/>
        </w:rPr>
        <w:t>д</w:t>
      </w:r>
      <w:r w:rsidRPr="00452A8A">
        <w:rPr>
          <w:rFonts w:ascii="Times New Roman" w:eastAsia="ArialMT" w:hAnsi="Times New Roman" w:cs="Times New Roman"/>
        </w:rPr>
        <w:t>оговора по инициативе Продавца</w:t>
      </w:r>
      <w:r>
        <w:rPr>
          <w:rFonts w:ascii="Times New Roman" w:eastAsia="ArialMT" w:hAnsi="Times New Roman" w:cs="Times New Roman"/>
        </w:rPr>
        <w:t>.</w:t>
      </w:r>
    </w:p>
    <w:p w14:paraId="2F9B10AE" w14:textId="5B434780" w:rsidR="00070FED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4.3.5.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Не позднее 10 числа месяца, следующего за отчетным, получить у Продавца надлежащим образом оформленные счет-фактуру, </w:t>
      </w:r>
      <w:r w:rsidR="0063544C">
        <w:rPr>
          <w:rFonts w:ascii="Times New Roman" w:hAnsi="Times New Roman" w:cs="Times New Roman"/>
        </w:rPr>
        <w:t>товарную накладную/УПД</w:t>
      </w:r>
      <w:r w:rsidRPr="009C7819">
        <w:rPr>
          <w:rFonts w:ascii="Times New Roman" w:hAnsi="Times New Roman" w:cs="Times New Roman"/>
        </w:rPr>
        <w:t xml:space="preserve"> и </w:t>
      </w:r>
      <w:r w:rsidR="007A4793">
        <w:rPr>
          <w:rFonts w:ascii="Times New Roman" w:hAnsi="Times New Roman" w:cs="Times New Roman"/>
        </w:rPr>
        <w:t>и</w:t>
      </w:r>
      <w:r w:rsidRPr="009C7819">
        <w:rPr>
          <w:rFonts w:ascii="Times New Roman" w:hAnsi="Times New Roman" w:cs="Times New Roman"/>
        </w:rPr>
        <w:t xml:space="preserve">нформационный отчет. В случае неполучения Покупателем </w:t>
      </w:r>
      <w:r w:rsidR="007A4793" w:rsidRPr="009C7819">
        <w:rPr>
          <w:rFonts w:ascii="Times New Roman" w:hAnsi="Times New Roman" w:cs="Times New Roman"/>
        </w:rPr>
        <w:t>документов,</w:t>
      </w:r>
      <w:r w:rsidRPr="009C7819">
        <w:rPr>
          <w:rFonts w:ascii="Times New Roman" w:hAnsi="Times New Roman" w:cs="Times New Roman"/>
        </w:rPr>
        <w:t xml:space="preserve"> указанных в настоящем пункте </w:t>
      </w:r>
      <w:r w:rsidR="007A4793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до 15 числа месяца, следующего за отчетным, или не подписания их в течение 5 (пяти) календарных дней с момента получения и не представления Продавцу мотивированных возражений по ним, </w:t>
      </w:r>
      <w:r w:rsidR="007A4793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овар считается переданным Продавцом надлежащим образом и принятым Покупателем.</w:t>
      </w:r>
    </w:p>
    <w:p w14:paraId="6ADBA49F" w14:textId="0312FD71" w:rsidR="007A4793" w:rsidRPr="007A4793" w:rsidRDefault="007A4793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A4793">
        <w:rPr>
          <w:rFonts w:ascii="Times New Roman" w:eastAsia="ArialMT" w:hAnsi="Times New Roman" w:cs="Times New Roman"/>
        </w:rPr>
        <w:t>При</w:t>
      </w:r>
      <w:r>
        <w:rPr>
          <w:rFonts w:ascii="Times New Roman" w:eastAsia="ArialMT" w:hAnsi="Times New Roman" w:cs="Times New Roman"/>
        </w:rPr>
        <w:t xml:space="preserve"> </w:t>
      </w:r>
      <w:r w:rsidRPr="007A4793">
        <w:rPr>
          <w:rFonts w:ascii="Times New Roman" w:eastAsia="ArialMT" w:hAnsi="Times New Roman" w:cs="Times New Roman"/>
        </w:rPr>
        <w:t xml:space="preserve">наличии претензий по количеству и стоимости </w:t>
      </w:r>
      <w:r>
        <w:rPr>
          <w:rFonts w:ascii="Times New Roman" w:eastAsia="ArialMT" w:hAnsi="Times New Roman" w:cs="Times New Roman"/>
        </w:rPr>
        <w:t>т</w:t>
      </w:r>
      <w:r w:rsidRPr="007A4793">
        <w:rPr>
          <w:rFonts w:ascii="Times New Roman" w:eastAsia="ArialMT" w:hAnsi="Times New Roman" w:cs="Times New Roman"/>
        </w:rPr>
        <w:t xml:space="preserve">овара, полученного в отчетном периоде, Покупатель обязан не позднее </w:t>
      </w:r>
      <w:r w:rsidR="006173C5">
        <w:rPr>
          <w:rFonts w:ascii="Times New Roman" w:eastAsia="ArialMT" w:hAnsi="Times New Roman" w:cs="Times New Roman"/>
        </w:rPr>
        <w:t>15</w:t>
      </w:r>
      <w:r>
        <w:rPr>
          <w:rFonts w:ascii="Times New Roman" w:eastAsia="ArialMT" w:hAnsi="Times New Roman" w:cs="Times New Roman"/>
        </w:rPr>
        <w:t xml:space="preserve"> </w:t>
      </w:r>
      <w:r w:rsidRPr="007A4793">
        <w:rPr>
          <w:rFonts w:ascii="Times New Roman" w:eastAsia="ArialMT" w:hAnsi="Times New Roman" w:cs="Times New Roman"/>
        </w:rPr>
        <w:t>числа месяца, следующего за отчетным, направить Продавцу претензию. Не</w:t>
      </w:r>
      <w:r>
        <w:rPr>
          <w:rFonts w:ascii="Times New Roman" w:eastAsia="ArialMT" w:hAnsi="Times New Roman" w:cs="Times New Roman"/>
        </w:rPr>
        <w:t xml:space="preserve"> </w:t>
      </w:r>
      <w:r w:rsidRPr="007A4793">
        <w:rPr>
          <w:rFonts w:ascii="Times New Roman" w:eastAsia="ArialMT" w:hAnsi="Times New Roman" w:cs="Times New Roman"/>
        </w:rPr>
        <w:t>направление претензии в указанный срок</w:t>
      </w:r>
      <w:r>
        <w:rPr>
          <w:rFonts w:ascii="Times New Roman" w:eastAsia="ArialMT" w:hAnsi="Times New Roman" w:cs="Times New Roman"/>
        </w:rPr>
        <w:t xml:space="preserve"> </w:t>
      </w:r>
      <w:r w:rsidRPr="007A4793">
        <w:rPr>
          <w:rFonts w:ascii="Times New Roman" w:eastAsia="ArialMT" w:hAnsi="Times New Roman" w:cs="Times New Roman"/>
        </w:rPr>
        <w:t xml:space="preserve">признается отказом Покупателя в смысле ст. </w:t>
      </w:r>
      <w:r w:rsidRPr="007A4793">
        <w:rPr>
          <w:rFonts w:ascii="Times New Roman" w:eastAsia="ArialMT" w:hAnsi="Times New Roman" w:cs="Times New Roman"/>
        </w:rPr>
        <w:lastRenderedPageBreak/>
        <w:t>450.1 Гражданского кодекса Российской Федерации от выставления</w:t>
      </w:r>
      <w:r>
        <w:rPr>
          <w:rFonts w:ascii="Times New Roman" w:eastAsia="ArialMT" w:hAnsi="Times New Roman" w:cs="Times New Roman"/>
        </w:rPr>
        <w:t xml:space="preserve"> </w:t>
      </w:r>
      <w:r w:rsidRPr="007A4793">
        <w:rPr>
          <w:rFonts w:ascii="Times New Roman" w:eastAsia="ArialMT" w:hAnsi="Times New Roman" w:cs="Times New Roman"/>
        </w:rPr>
        <w:t>претензии Продавцу. Претензии, направленные по истечении установленного срока, Продавцом не принимаются и</w:t>
      </w:r>
      <w:r>
        <w:rPr>
          <w:rFonts w:ascii="Times New Roman" w:eastAsia="ArialMT" w:hAnsi="Times New Roman" w:cs="Times New Roman"/>
        </w:rPr>
        <w:t xml:space="preserve"> </w:t>
      </w:r>
      <w:r w:rsidRPr="007A4793">
        <w:rPr>
          <w:rFonts w:ascii="Times New Roman" w:eastAsia="ArialMT" w:hAnsi="Times New Roman" w:cs="Times New Roman"/>
        </w:rPr>
        <w:t xml:space="preserve">удовлетворению не подлежат, </w:t>
      </w:r>
      <w:r>
        <w:rPr>
          <w:rFonts w:ascii="Times New Roman" w:eastAsia="ArialMT" w:hAnsi="Times New Roman" w:cs="Times New Roman"/>
        </w:rPr>
        <w:t>т</w:t>
      </w:r>
      <w:r w:rsidRPr="007A4793">
        <w:rPr>
          <w:rFonts w:ascii="Times New Roman" w:eastAsia="ArialMT" w:hAnsi="Times New Roman" w:cs="Times New Roman"/>
        </w:rPr>
        <w:t>овар считается переданным надлежащим образом и принятым Покупателем без</w:t>
      </w:r>
      <w:r>
        <w:rPr>
          <w:rFonts w:ascii="Times New Roman" w:eastAsia="ArialMT" w:hAnsi="Times New Roman" w:cs="Times New Roman"/>
        </w:rPr>
        <w:t xml:space="preserve"> </w:t>
      </w:r>
      <w:r w:rsidRPr="007A4793">
        <w:rPr>
          <w:rFonts w:ascii="Times New Roman" w:eastAsia="ArialMT" w:hAnsi="Times New Roman" w:cs="Times New Roman"/>
        </w:rPr>
        <w:t>претензий.</w:t>
      </w:r>
    </w:p>
    <w:p w14:paraId="0747578F" w14:textId="3F1ADC08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4.3.6.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На основании получаемых в </w:t>
      </w:r>
      <w:r w:rsidR="009D68B2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орговых точках терминальных чеков, осуществлять самостоятельный контроль за отпуском </w:t>
      </w:r>
      <w:r w:rsidR="009D68B2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оваров, а также обеспечения соблюдения расходных лимитов и соблюдения баланса.</w:t>
      </w:r>
    </w:p>
    <w:p w14:paraId="56F6BCB9" w14:textId="0477F348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4.3.7.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Бережно обращаться с выданными ему картами, в том числе: не допускать их порчи и повреждения; хранить карты </w:t>
      </w:r>
      <w:r w:rsidR="004E5790" w:rsidRPr="009C7819">
        <w:rPr>
          <w:rFonts w:ascii="Times New Roman" w:hAnsi="Times New Roman" w:cs="Times New Roman"/>
        </w:rPr>
        <w:t>в условиях,</w:t>
      </w:r>
      <w:r w:rsidRPr="009C7819">
        <w:rPr>
          <w:rFonts w:ascii="Times New Roman" w:hAnsi="Times New Roman" w:cs="Times New Roman"/>
        </w:rPr>
        <w:t xml:space="preserve"> исключающих загрязнение или окисление контактных площадок микросхем; не подвергать карту воздействиям электромагнитных излучений или электрического тока, избыточных тепловых или механических нагрузо</w:t>
      </w:r>
      <w:r w:rsidR="00452A8A">
        <w:rPr>
          <w:rFonts w:ascii="Times New Roman" w:hAnsi="Times New Roman" w:cs="Times New Roman"/>
        </w:rPr>
        <w:t xml:space="preserve">к (изгибам, ударам и т.д.); не </w:t>
      </w:r>
      <w:r w:rsidRPr="009C7819">
        <w:rPr>
          <w:rFonts w:ascii="Times New Roman" w:hAnsi="Times New Roman" w:cs="Times New Roman"/>
        </w:rPr>
        <w:t>наносить на карту любым способом посторонние надписи.</w:t>
      </w:r>
    </w:p>
    <w:p w14:paraId="52B2F2C0" w14:textId="08BCB281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4.3.8.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>Не использовать загрязненные или поврежденные карты, в т.ч. карты имеющие изгибы, деформации, трещины и т.д.</w:t>
      </w:r>
    </w:p>
    <w:p w14:paraId="36179F05" w14:textId="4A18ABD2" w:rsidR="00070FED" w:rsidRDefault="00452A8A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4.3.9.</w:t>
      </w:r>
      <w:r w:rsidR="005327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Хранить карту</w:t>
      </w:r>
      <w:r w:rsidR="00070FED" w:rsidRPr="009C7819">
        <w:rPr>
          <w:rFonts w:ascii="Times New Roman" w:hAnsi="Times New Roman" w:cs="Times New Roman"/>
        </w:rPr>
        <w:t xml:space="preserve"> в безопасном месте, исключающем ее утрату.</w:t>
      </w:r>
    </w:p>
    <w:p w14:paraId="433C528A" w14:textId="2F847088" w:rsidR="009D68B2" w:rsidRDefault="009D68B2" w:rsidP="00DA310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9D68B2">
        <w:rPr>
          <w:rFonts w:ascii="Times New Roman" w:eastAsia="ArialMT" w:hAnsi="Times New Roman" w:cs="Times New Roman"/>
        </w:rPr>
        <w:t>4.3.10.</w:t>
      </w:r>
      <w:r w:rsidR="0053271A">
        <w:rPr>
          <w:rFonts w:ascii="Times New Roman" w:eastAsia="ArialMT" w:hAnsi="Times New Roman" w:cs="Times New Roman"/>
        </w:rPr>
        <w:tab/>
      </w:r>
      <w:r w:rsidRPr="009D68B2">
        <w:rPr>
          <w:rFonts w:ascii="Times New Roman" w:eastAsia="ArialMT" w:hAnsi="Times New Roman" w:cs="Times New Roman"/>
        </w:rPr>
        <w:t xml:space="preserve">Покупатель обязан регулярно посещать </w:t>
      </w:r>
      <w:r>
        <w:rPr>
          <w:rFonts w:ascii="Times New Roman" w:eastAsia="ArialMT" w:hAnsi="Times New Roman" w:cs="Times New Roman"/>
        </w:rPr>
        <w:t>л</w:t>
      </w:r>
      <w:r w:rsidRPr="009D68B2">
        <w:rPr>
          <w:rFonts w:ascii="Times New Roman" w:eastAsia="ArialMT" w:hAnsi="Times New Roman" w:cs="Times New Roman"/>
        </w:rPr>
        <w:t>ичный кабинет для ознакомления с извещениями, уведомлениями и</w:t>
      </w:r>
      <w:r>
        <w:rPr>
          <w:rFonts w:ascii="Times New Roman" w:eastAsia="ArialMT" w:hAnsi="Times New Roman" w:cs="Times New Roman"/>
        </w:rPr>
        <w:t xml:space="preserve"> </w:t>
      </w:r>
      <w:r w:rsidRPr="009D68B2">
        <w:rPr>
          <w:rFonts w:ascii="Times New Roman" w:eastAsia="ArialMT" w:hAnsi="Times New Roman" w:cs="Times New Roman"/>
        </w:rPr>
        <w:t>сообщениями Продавца и несет риски несвоевременного получения информации при невыполнении данной обязанности.</w:t>
      </w:r>
    </w:p>
    <w:p w14:paraId="7509E013" w14:textId="51F65F6D" w:rsidR="002862BC" w:rsidRPr="00476A86" w:rsidRDefault="002862BC" w:rsidP="00DA310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  <w:color w:val="000000"/>
        </w:rPr>
        <w:t>Покупатель обязан изменить пароль личного кабинета самостоятельно, в течение 2-х рабочих дней с момента регистрации в личном кабинете</w:t>
      </w:r>
      <w:r w:rsidR="00476A86" w:rsidRPr="00476A86">
        <w:rPr>
          <w:rFonts w:ascii="Times New Roman" w:eastAsia="ArialMT" w:hAnsi="Times New Roman" w:cs="Times New Roman"/>
          <w:color w:val="000000"/>
        </w:rPr>
        <w:t xml:space="preserve">, с целью </w:t>
      </w:r>
      <w:proofErr w:type="spellStart"/>
      <w:r w:rsidR="00476A86" w:rsidRPr="00476A86">
        <w:rPr>
          <w:rFonts w:ascii="Times New Roman" w:hAnsi="Times New Roman" w:cs="Times New Roman"/>
        </w:rPr>
        <w:t>избежания</w:t>
      </w:r>
      <w:proofErr w:type="spellEnd"/>
      <w:r w:rsidR="00476A86" w:rsidRPr="00476A86">
        <w:rPr>
          <w:rFonts w:ascii="Times New Roman" w:hAnsi="Times New Roman" w:cs="Times New Roman"/>
        </w:rPr>
        <w:t xml:space="preserve"> несанкционированных изменений данных.</w:t>
      </w:r>
    </w:p>
    <w:p w14:paraId="7C375C29" w14:textId="06DDD1B3" w:rsidR="009D68B2" w:rsidRPr="009D68B2" w:rsidRDefault="009D68B2" w:rsidP="00DA310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>4.3.1</w:t>
      </w:r>
      <w:r w:rsidR="004E5790">
        <w:rPr>
          <w:rFonts w:ascii="Times New Roman" w:eastAsia="ArialMT" w:hAnsi="Times New Roman" w:cs="Times New Roman"/>
        </w:rPr>
        <w:t>1</w:t>
      </w:r>
      <w:r>
        <w:rPr>
          <w:rFonts w:ascii="Times New Roman" w:eastAsia="ArialMT" w:hAnsi="Times New Roman" w:cs="Times New Roman"/>
        </w:rPr>
        <w:t>.</w:t>
      </w:r>
      <w:r w:rsidR="0053271A">
        <w:rPr>
          <w:rFonts w:ascii="Times New Roman" w:eastAsia="ArialMT" w:hAnsi="Times New Roman" w:cs="Times New Roman"/>
        </w:rPr>
        <w:tab/>
      </w:r>
      <w:r w:rsidRPr="009D68B2">
        <w:rPr>
          <w:rFonts w:ascii="Times New Roman" w:eastAsia="ArialMT" w:hAnsi="Times New Roman" w:cs="Times New Roman"/>
        </w:rPr>
        <w:t>В случае если Покупатель становится участником судебного процесса, следствием которого может стать его</w:t>
      </w:r>
      <w:r>
        <w:rPr>
          <w:rFonts w:ascii="Times New Roman" w:eastAsia="ArialMT" w:hAnsi="Times New Roman" w:cs="Times New Roman"/>
        </w:rPr>
        <w:t xml:space="preserve"> </w:t>
      </w:r>
      <w:r w:rsidRPr="009D68B2">
        <w:rPr>
          <w:rFonts w:ascii="Times New Roman" w:eastAsia="ArialMT" w:hAnsi="Times New Roman" w:cs="Times New Roman"/>
        </w:rPr>
        <w:t>банкротство или исключение из ЕГРЮЛ/ЕГРИП, а также в случаях прекращения Покупателем деятельности, начала</w:t>
      </w:r>
      <w:r>
        <w:rPr>
          <w:rFonts w:ascii="Times New Roman" w:eastAsia="ArialMT" w:hAnsi="Times New Roman" w:cs="Times New Roman"/>
        </w:rPr>
        <w:t xml:space="preserve"> </w:t>
      </w:r>
      <w:r w:rsidRPr="009D68B2">
        <w:rPr>
          <w:rFonts w:ascii="Times New Roman" w:eastAsia="ArialMT" w:hAnsi="Times New Roman" w:cs="Times New Roman"/>
        </w:rPr>
        <w:t>процедуры ликвидации Покупателя, признания Покупателя недействующим юридическим лицом, исключения его из</w:t>
      </w:r>
      <w:r>
        <w:rPr>
          <w:rFonts w:ascii="Times New Roman" w:eastAsia="ArialMT" w:hAnsi="Times New Roman" w:cs="Times New Roman"/>
        </w:rPr>
        <w:t xml:space="preserve"> </w:t>
      </w:r>
      <w:r w:rsidRPr="009D68B2">
        <w:rPr>
          <w:rFonts w:ascii="Times New Roman" w:eastAsia="ArialMT" w:hAnsi="Times New Roman" w:cs="Times New Roman"/>
        </w:rPr>
        <w:t>ЕГРЮЛ/ЕГРИП, Покупатель обязуется незамедлительно уведомить об этом Продавца. Продавец вправе при получении</w:t>
      </w:r>
      <w:r>
        <w:rPr>
          <w:rFonts w:ascii="Times New Roman" w:eastAsia="ArialMT" w:hAnsi="Times New Roman" w:cs="Times New Roman"/>
        </w:rPr>
        <w:t xml:space="preserve"> </w:t>
      </w:r>
      <w:r w:rsidRPr="009D68B2">
        <w:rPr>
          <w:rFonts w:ascii="Times New Roman" w:eastAsia="ArialMT" w:hAnsi="Times New Roman" w:cs="Times New Roman"/>
        </w:rPr>
        <w:t xml:space="preserve">сведений о любом из указанных событий незамедлительно заблокировать </w:t>
      </w:r>
      <w:r>
        <w:rPr>
          <w:rFonts w:ascii="Times New Roman" w:eastAsia="ArialMT" w:hAnsi="Times New Roman" w:cs="Times New Roman"/>
        </w:rPr>
        <w:t>к</w:t>
      </w:r>
      <w:r w:rsidRPr="009D68B2">
        <w:rPr>
          <w:rFonts w:ascii="Times New Roman" w:eastAsia="ArialMT" w:hAnsi="Times New Roman" w:cs="Times New Roman"/>
        </w:rPr>
        <w:t>арты Покупателя и приостановить исполнение</w:t>
      </w:r>
      <w:r>
        <w:rPr>
          <w:rFonts w:ascii="Times New Roman" w:eastAsia="ArialMT" w:hAnsi="Times New Roman" w:cs="Times New Roman"/>
        </w:rPr>
        <w:t xml:space="preserve"> </w:t>
      </w:r>
      <w:r w:rsidRPr="009D68B2">
        <w:rPr>
          <w:rFonts w:ascii="Times New Roman" w:eastAsia="ArialMT" w:hAnsi="Times New Roman" w:cs="Times New Roman"/>
        </w:rPr>
        <w:t xml:space="preserve">своих обязательств по </w:t>
      </w:r>
      <w:r>
        <w:rPr>
          <w:rFonts w:ascii="Times New Roman" w:eastAsia="ArialMT" w:hAnsi="Times New Roman" w:cs="Times New Roman"/>
        </w:rPr>
        <w:t>д</w:t>
      </w:r>
      <w:r w:rsidRPr="009D68B2">
        <w:rPr>
          <w:rFonts w:ascii="Times New Roman" w:eastAsia="ArialMT" w:hAnsi="Times New Roman" w:cs="Times New Roman"/>
        </w:rPr>
        <w:t>оговору до принятия Продавцом решения о возможности дальнейшего сотрудничества с</w:t>
      </w:r>
      <w:r>
        <w:rPr>
          <w:rFonts w:ascii="Times New Roman" w:eastAsia="ArialMT" w:hAnsi="Times New Roman" w:cs="Times New Roman"/>
        </w:rPr>
        <w:t xml:space="preserve"> </w:t>
      </w:r>
      <w:r w:rsidRPr="009D68B2">
        <w:rPr>
          <w:rFonts w:ascii="Times New Roman" w:eastAsia="ArialMT" w:hAnsi="Times New Roman" w:cs="Times New Roman"/>
        </w:rPr>
        <w:t>Покупателем.</w:t>
      </w:r>
    </w:p>
    <w:p w14:paraId="72D77D8A" w14:textId="06C26DAA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4.4.</w:t>
      </w:r>
      <w:r w:rsidR="0053271A">
        <w:rPr>
          <w:rFonts w:ascii="Times New Roman" w:hAnsi="Times New Roman" w:cs="Times New Roman"/>
        </w:rPr>
        <w:tab/>
      </w:r>
      <w:r w:rsidRPr="009D68B2">
        <w:rPr>
          <w:rFonts w:ascii="Times New Roman" w:hAnsi="Times New Roman" w:cs="Times New Roman"/>
          <w:b/>
        </w:rPr>
        <w:t>Покупатель имеет право:</w:t>
      </w:r>
    </w:p>
    <w:p w14:paraId="4FF7FFA8" w14:textId="6BF5B79F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4.4.1.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Приобретать </w:t>
      </w:r>
      <w:r w:rsidR="004E5790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овары на сумму, не превышающую сумму аванса, перечисленного Покупателем Продавцу, за вычетом суммы минимального баланса с момента поступления денежных средств на расчетный счет Продавца;</w:t>
      </w:r>
    </w:p>
    <w:p w14:paraId="7817B8DA" w14:textId="4C9236B0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4.4.2.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 период действия Договора по письменному заявлению на имя Продавца заказать дополнительные </w:t>
      </w:r>
      <w:r w:rsidR="004E5790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арты, отказаться от использования конкретной </w:t>
      </w:r>
      <w:r w:rsidR="004E5790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арты, приостановить/заблокировать операции с использованием </w:t>
      </w:r>
      <w:r w:rsidR="004E5790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>арты. Все вышеперечисленные действия, указанные в данном абзаце, оформляются на официальном бланке организации Покупателя с проставлением печати и подписи уполномоченного лица организации Покупателя.</w:t>
      </w:r>
    </w:p>
    <w:p w14:paraId="411B87D2" w14:textId="77777777" w:rsidR="00070FED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8364A3F" w14:textId="2048D562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5.</w:t>
      </w:r>
      <w:r w:rsidR="0053271A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ЦЕНА ДОГОВОРА И ПОРЯДОК РАСЧЕТОВ</w:t>
      </w:r>
    </w:p>
    <w:p w14:paraId="35CB2D40" w14:textId="252EC31B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5.1.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>Расчеты по настоящему договору производятся в рублях РФ.</w:t>
      </w:r>
    </w:p>
    <w:p w14:paraId="4E93CC56" w14:textId="0DFFA69F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5.2.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Отчетным периодом по исполнению взаимных обязательств </w:t>
      </w:r>
      <w:r w:rsidR="004E5790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 по настоящему </w:t>
      </w:r>
      <w:r w:rsidR="004E5790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оговору является календарный месяц.</w:t>
      </w:r>
    </w:p>
    <w:p w14:paraId="1712E226" w14:textId="23A7E400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5.3.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Расчеты за отпускаемые </w:t>
      </w:r>
      <w:r w:rsidR="004E5790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овары производятся по ценам текущего дня отгрузки, в т.ч. НДС.</w:t>
      </w:r>
    </w:p>
    <w:p w14:paraId="4A7A9CA7" w14:textId="7AE29D5A" w:rsidR="00070FED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5.4.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>Покупатель перечисляет на расчетный счет Продавца денежные средст</w:t>
      </w:r>
      <w:r w:rsidR="004E5790">
        <w:rPr>
          <w:rFonts w:ascii="Times New Roman" w:hAnsi="Times New Roman" w:cs="Times New Roman"/>
        </w:rPr>
        <w:t>ва в качестве предоплаты (авансовый платеж</w:t>
      </w:r>
      <w:r w:rsidRPr="009C7819">
        <w:rPr>
          <w:rFonts w:ascii="Times New Roman" w:hAnsi="Times New Roman" w:cs="Times New Roman"/>
        </w:rPr>
        <w:t>), сумма первоначального платежа должна быть больше суммы минимального баланса.</w:t>
      </w:r>
    </w:p>
    <w:p w14:paraId="5CD88C22" w14:textId="77777777" w:rsidR="004E5790" w:rsidRPr="004E5790" w:rsidRDefault="004E5790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E5790">
        <w:rPr>
          <w:rFonts w:ascii="Times New Roman" w:eastAsia="ArialMT" w:hAnsi="Times New Roman" w:cs="Times New Roman"/>
        </w:rPr>
        <w:t xml:space="preserve">Любые авансы, предварительные оплаты, отсрочки и рассрочки платежа в рамках </w:t>
      </w:r>
      <w:r>
        <w:rPr>
          <w:rFonts w:ascii="Times New Roman" w:eastAsia="ArialMT" w:hAnsi="Times New Roman" w:cs="Times New Roman"/>
        </w:rPr>
        <w:t>д</w:t>
      </w:r>
      <w:r w:rsidRPr="004E5790">
        <w:rPr>
          <w:rFonts w:ascii="Times New Roman" w:eastAsia="ArialMT" w:hAnsi="Times New Roman" w:cs="Times New Roman"/>
        </w:rPr>
        <w:t>оговора не являются коммерческим</w:t>
      </w:r>
      <w:r>
        <w:rPr>
          <w:rFonts w:ascii="Times New Roman" w:eastAsia="ArialMT" w:hAnsi="Times New Roman" w:cs="Times New Roman"/>
        </w:rPr>
        <w:t xml:space="preserve"> </w:t>
      </w:r>
      <w:r w:rsidRPr="004E5790">
        <w:rPr>
          <w:rFonts w:ascii="Times New Roman" w:eastAsia="ArialMT" w:hAnsi="Times New Roman" w:cs="Times New Roman"/>
        </w:rPr>
        <w:t>кредитом по смыслу ст. 823 Гражданского кодекса РФ.</w:t>
      </w:r>
    </w:p>
    <w:p w14:paraId="7A84C98B" w14:textId="62BB7F3A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5.5.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>Если суммы денежных средств, перечисленных Покупателем н</w:t>
      </w:r>
      <w:r w:rsidR="00452A8A">
        <w:rPr>
          <w:rFonts w:ascii="Times New Roman" w:hAnsi="Times New Roman" w:cs="Times New Roman"/>
        </w:rPr>
        <w:t xml:space="preserve">а расчетный счет Продавца </w:t>
      </w:r>
      <w:r w:rsidRPr="009C7819">
        <w:rPr>
          <w:rFonts w:ascii="Times New Roman" w:hAnsi="Times New Roman" w:cs="Times New Roman"/>
        </w:rPr>
        <w:t xml:space="preserve">недостаточно для приобретения </w:t>
      </w:r>
      <w:r w:rsidR="004E5790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овара, отпуск </w:t>
      </w:r>
      <w:r w:rsidR="004E5790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оваров в кредит или с отсрочкой платежа по настоящему </w:t>
      </w:r>
      <w:r w:rsidR="004E5790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оговору не производится, за исключением случаев, установленных настоящим пунктом.</w:t>
      </w:r>
    </w:p>
    <w:p w14:paraId="5334C77D" w14:textId="19D36EA2" w:rsidR="00070FED" w:rsidRPr="002862BC" w:rsidRDefault="002862BC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62BC">
        <w:rPr>
          <w:rFonts w:ascii="Times New Roman" w:hAnsi="Times New Roman" w:cs="Times New Roman"/>
          <w:noProof/>
        </w:rPr>
        <w:t>В случае отпуска товара на сумму, превышающую сумму остатка</w:t>
      </w:r>
      <w:r w:rsidRPr="002862BC">
        <w:rPr>
          <w:rFonts w:ascii="Times New Roman" w:hAnsi="Times New Roman" w:cs="Times New Roman"/>
        </w:rPr>
        <w:t xml:space="preserve"> денежных средств на карте</w:t>
      </w:r>
      <w:r w:rsidR="00070FED" w:rsidRPr="002862BC">
        <w:rPr>
          <w:rFonts w:ascii="Times New Roman" w:hAnsi="Times New Roman" w:cs="Times New Roman"/>
        </w:rPr>
        <w:t xml:space="preserve"> Покупатель обязуется оплатить полученный </w:t>
      </w:r>
      <w:r w:rsidR="004E5790" w:rsidRPr="002862BC">
        <w:rPr>
          <w:rFonts w:ascii="Times New Roman" w:hAnsi="Times New Roman" w:cs="Times New Roman"/>
        </w:rPr>
        <w:t>т</w:t>
      </w:r>
      <w:r w:rsidR="00070FED" w:rsidRPr="002862BC">
        <w:rPr>
          <w:rFonts w:ascii="Times New Roman" w:hAnsi="Times New Roman" w:cs="Times New Roman"/>
        </w:rPr>
        <w:t xml:space="preserve">овар в течение 5 </w:t>
      </w:r>
      <w:r>
        <w:rPr>
          <w:rFonts w:ascii="Times New Roman" w:hAnsi="Times New Roman" w:cs="Times New Roman"/>
        </w:rPr>
        <w:t xml:space="preserve">(пяти) календарных </w:t>
      </w:r>
      <w:r w:rsidR="00070FED" w:rsidRPr="002862BC">
        <w:rPr>
          <w:rFonts w:ascii="Times New Roman" w:hAnsi="Times New Roman" w:cs="Times New Roman"/>
        </w:rPr>
        <w:t>дней.</w:t>
      </w:r>
    </w:p>
    <w:p w14:paraId="2AD5F921" w14:textId="4E0CC5E3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5.6.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Датой оплаты </w:t>
      </w:r>
      <w:r w:rsidR="004E5790">
        <w:rPr>
          <w:rFonts w:ascii="Times New Roman" w:hAnsi="Times New Roman" w:cs="Times New Roman"/>
        </w:rPr>
        <w:t>то</w:t>
      </w:r>
      <w:r w:rsidRPr="009C7819">
        <w:rPr>
          <w:rFonts w:ascii="Times New Roman" w:hAnsi="Times New Roman" w:cs="Times New Roman"/>
        </w:rPr>
        <w:t>вара Покупателем считается дата зачисления денежных средств на расчетный счет Продавца.</w:t>
      </w:r>
    </w:p>
    <w:p w14:paraId="6DC31DFC" w14:textId="5B106BEE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5.7.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При получении </w:t>
      </w:r>
      <w:r w:rsidR="004E5790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по ведомости, скидки на </w:t>
      </w:r>
      <w:r w:rsidR="004E5790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овар не предоставляются. Товар подлежит оплате по цене текущего дня отгрузки.</w:t>
      </w:r>
    </w:p>
    <w:p w14:paraId="716232D2" w14:textId="20097AD4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lastRenderedPageBreak/>
        <w:t>5.8.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>На Покупателя не распространяются действующие на момент отгрузки товара маркетинговые акции и специальные цены для потребителей.</w:t>
      </w:r>
    </w:p>
    <w:p w14:paraId="5F44A03E" w14:textId="26B9EA0A" w:rsidR="00070FED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5.9.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Возможна оплата </w:t>
      </w:r>
      <w:r w:rsidR="004E5790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овара за Покупателя иными лицами, с указанием об этом в назначении платежа.</w:t>
      </w:r>
    </w:p>
    <w:p w14:paraId="66C45166" w14:textId="77777777" w:rsidR="004E5790" w:rsidRPr="004E5790" w:rsidRDefault="004E5790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4E5790">
        <w:rPr>
          <w:rFonts w:ascii="Times New Roman" w:eastAsia="ArialMT" w:hAnsi="Times New Roman" w:cs="Times New Roman"/>
        </w:rPr>
        <w:t xml:space="preserve">Покупатель гарантирует Продавцу, что в случае осуществления оплаты за </w:t>
      </w:r>
      <w:r w:rsidR="00B17510">
        <w:rPr>
          <w:rFonts w:ascii="Times New Roman" w:eastAsia="ArialMT" w:hAnsi="Times New Roman" w:cs="Times New Roman"/>
        </w:rPr>
        <w:t>т</w:t>
      </w:r>
      <w:r w:rsidRPr="004E5790">
        <w:rPr>
          <w:rFonts w:ascii="Times New Roman" w:eastAsia="ArialMT" w:hAnsi="Times New Roman" w:cs="Times New Roman"/>
        </w:rPr>
        <w:t>овар третьим лицом,</w:t>
      </w:r>
      <w:r>
        <w:rPr>
          <w:rFonts w:ascii="Times New Roman" w:eastAsia="ArialMT" w:hAnsi="Times New Roman" w:cs="Times New Roman"/>
        </w:rPr>
        <w:t xml:space="preserve"> </w:t>
      </w:r>
      <w:r w:rsidRPr="004E5790">
        <w:rPr>
          <w:rFonts w:ascii="Times New Roman" w:eastAsia="ArialMT" w:hAnsi="Times New Roman" w:cs="Times New Roman"/>
        </w:rPr>
        <w:t>в отношении такого третьего лица не подано заявление о признании его банкротом, не возбуждено дело о банкротстве, у</w:t>
      </w:r>
      <w:r>
        <w:rPr>
          <w:rFonts w:ascii="Times New Roman" w:eastAsia="ArialMT" w:hAnsi="Times New Roman" w:cs="Times New Roman"/>
        </w:rPr>
        <w:t xml:space="preserve"> </w:t>
      </w:r>
      <w:r w:rsidRPr="004E5790">
        <w:rPr>
          <w:rFonts w:ascii="Times New Roman" w:eastAsia="ArialMT" w:hAnsi="Times New Roman" w:cs="Times New Roman"/>
        </w:rPr>
        <w:t>третьего лица отсутствуют признаки неплатежеспособности и(или) недостаточности имущества согласно Федеральному</w:t>
      </w:r>
      <w:r>
        <w:rPr>
          <w:rFonts w:ascii="Times New Roman" w:eastAsia="ArialMT" w:hAnsi="Times New Roman" w:cs="Times New Roman"/>
        </w:rPr>
        <w:t xml:space="preserve"> </w:t>
      </w:r>
      <w:r w:rsidRPr="004E5790">
        <w:rPr>
          <w:rFonts w:ascii="Times New Roman" w:eastAsia="ArialMT" w:hAnsi="Times New Roman" w:cs="Times New Roman"/>
        </w:rPr>
        <w:t>закону от 26.10.2002 № 127-ФЗ «О несостоятельности (банкротстве)».</w:t>
      </w:r>
    </w:p>
    <w:p w14:paraId="14739EF5" w14:textId="77777777" w:rsidR="004E5790" w:rsidRPr="004E5790" w:rsidRDefault="004E5790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4E5790">
        <w:rPr>
          <w:rFonts w:ascii="Times New Roman" w:eastAsia="ArialMT" w:hAnsi="Times New Roman" w:cs="Times New Roman"/>
        </w:rPr>
        <w:t>В случае нарушения Покупателем указанных гарантий, Продавец имеет право отказаться от исполнения Договора в</w:t>
      </w:r>
      <w:r>
        <w:rPr>
          <w:rFonts w:ascii="Times New Roman" w:eastAsia="ArialMT" w:hAnsi="Times New Roman" w:cs="Times New Roman"/>
        </w:rPr>
        <w:t xml:space="preserve"> </w:t>
      </w:r>
      <w:r w:rsidRPr="004E5790">
        <w:rPr>
          <w:rFonts w:ascii="Times New Roman" w:eastAsia="ArialMT" w:hAnsi="Times New Roman" w:cs="Times New Roman"/>
        </w:rPr>
        <w:t xml:space="preserve">одностороннем порядке, письменно уведомив Покупателя за 3 (три) календарных дня до даты расторжения </w:t>
      </w:r>
      <w:r w:rsidR="00B17510">
        <w:rPr>
          <w:rFonts w:ascii="Times New Roman" w:eastAsia="ArialMT" w:hAnsi="Times New Roman" w:cs="Times New Roman"/>
        </w:rPr>
        <w:t>д</w:t>
      </w:r>
      <w:r w:rsidRPr="004E5790">
        <w:rPr>
          <w:rFonts w:ascii="Times New Roman" w:eastAsia="ArialMT" w:hAnsi="Times New Roman" w:cs="Times New Roman"/>
        </w:rPr>
        <w:t>оговора.</w:t>
      </w:r>
    </w:p>
    <w:p w14:paraId="32A5DBDF" w14:textId="77777777" w:rsidR="004E5790" w:rsidRDefault="004E5790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4E5790">
        <w:rPr>
          <w:rFonts w:ascii="Times New Roman" w:eastAsia="ArialMT" w:hAnsi="Times New Roman" w:cs="Times New Roman"/>
        </w:rPr>
        <w:t>В случае признания решением суда платежей, совершенных третьим лицом в адрес Продавца, недействительными,</w:t>
      </w:r>
      <w:r>
        <w:rPr>
          <w:rFonts w:ascii="Times New Roman" w:eastAsia="ArialMT" w:hAnsi="Times New Roman" w:cs="Times New Roman"/>
        </w:rPr>
        <w:t xml:space="preserve"> </w:t>
      </w:r>
      <w:r w:rsidRPr="004E5790">
        <w:rPr>
          <w:rFonts w:ascii="Times New Roman" w:eastAsia="ArialMT" w:hAnsi="Times New Roman" w:cs="Times New Roman"/>
        </w:rPr>
        <w:t>Покупатель в порядке статьи 406.1 Гражданского Кодекса РФ возмещает Продавцу имущественные потери. Размер</w:t>
      </w:r>
      <w:r>
        <w:rPr>
          <w:rFonts w:ascii="Times New Roman" w:eastAsia="ArialMT" w:hAnsi="Times New Roman" w:cs="Times New Roman"/>
        </w:rPr>
        <w:t xml:space="preserve"> </w:t>
      </w:r>
      <w:r w:rsidRPr="004E5790">
        <w:rPr>
          <w:rFonts w:ascii="Times New Roman" w:eastAsia="ArialMT" w:hAnsi="Times New Roman" w:cs="Times New Roman"/>
        </w:rPr>
        <w:t>имущественных потерь равен сумме платежей, взысканных судом с Продавца, включая все присужденные другой стороне</w:t>
      </w:r>
      <w:r>
        <w:rPr>
          <w:rFonts w:ascii="Times New Roman" w:eastAsia="ArialMT" w:hAnsi="Times New Roman" w:cs="Times New Roman"/>
        </w:rPr>
        <w:t xml:space="preserve"> </w:t>
      </w:r>
      <w:r w:rsidRPr="004E5790">
        <w:rPr>
          <w:rFonts w:ascii="Times New Roman" w:eastAsia="ArialMT" w:hAnsi="Times New Roman" w:cs="Times New Roman"/>
        </w:rPr>
        <w:t>судебные расходы</w:t>
      </w:r>
      <w:r w:rsidR="00B17510">
        <w:rPr>
          <w:rFonts w:ascii="Times New Roman" w:eastAsia="ArialMT" w:hAnsi="Times New Roman" w:cs="Times New Roman"/>
        </w:rPr>
        <w:t>, а также штрафные санкции в соответствии с разделом 7 настоящего договора</w:t>
      </w:r>
      <w:r w:rsidRPr="004E5790">
        <w:rPr>
          <w:rFonts w:ascii="Times New Roman" w:eastAsia="ArialMT" w:hAnsi="Times New Roman" w:cs="Times New Roman"/>
        </w:rPr>
        <w:t>.</w:t>
      </w:r>
    </w:p>
    <w:p w14:paraId="35DCDACD" w14:textId="45543F00" w:rsidR="004F2448" w:rsidRDefault="004F2448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5.10.</w:t>
      </w:r>
      <w:r w:rsidR="0053271A">
        <w:rPr>
          <w:rFonts w:ascii="Times New Roman" w:eastAsia="ArialMT" w:hAnsi="Times New Roman" w:cs="Times New Roman"/>
        </w:rPr>
        <w:tab/>
      </w:r>
      <w:r>
        <w:rPr>
          <w:rFonts w:ascii="Times New Roman" w:eastAsia="ArialMT" w:hAnsi="Times New Roman" w:cs="Times New Roman"/>
        </w:rPr>
        <w:t>При наличии задолженности у Покупателя перед Продавцом</w:t>
      </w:r>
      <w:r w:rsidR="00DA4189">
        <w:rPr>
          <w:rFonts w:ascii="Times New Roman" w:eastAsia="ArialMT" w:hAnsi="Times New Roman" w:cs="Times New Roman"/>
        </w:rPr>
        <w:t xml:space="preserve"> за полученный товар, а так</w:t>
      </w:r>
      <w:r>
        <w:rPr>
          <w:rFonts w:ascii="Times New Roman" w:eastAsia="ArialMT" w:hAnsi="Times New Roman" w:cs="Times New Roman"/>
        </w:rPr>
        <w:t xml:space="preserve">же по оплате неустойки за нарушение сроков оплаты товара, в том числе по иным договорам, заключенным Покупателем с Продавцом, денежные средства, получаемые от Покупателя Продавцом, </w:t>
      </w:r>
      <w:r w:rsidR="00F521BB">
        <w:rPr>
          <w:rFonts w:ascii="Times New Roman" w:eastAsia="ArialMT" w:hAnsi="Times New Roman" w:cs="Times New Roman"/>
        </w:rPr>
        <w:t xml:space="preserve">могут засчитываться (на усмотрение Продавца) </w:t>
      </w:r>
      <w:r>
        <w:rPr>
          <w:rFonts w:ascii="Times New Roman" w:eastAsia="ArialMT" w:hAnsi="Times New Roman" w:cs="Times New Roman"/>
        </w:rPr>
        <w:t>в счет погашения имеющейся задолженности в следующем порядке:</w:t>
      </w:r>
    </w:p>
    <w:p w14:paraId="3B307C74" w14:textId="3DE5B947" w:rsidR="004F2448" w:rsidRDefault="004F2448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- в первую очередь – в счет списания неустойки за нарушение сроков оплаты за отпущенный товар;</w:t>
      </w:r>
    </w:p>
    <w:p w14:paraId="0721FCA3" w14:textId="32AC4F77" w:rsidR="004F2448" w:rsidRDefault="004F2448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- во вторую очередь – на погашение за</w:t>
      </w:r>
      <w:r w:rsidR="00067DED">
        <w:rPr>
          <w:rFonts w:ascii="Times New Roman" w:eastAsia="ArialMT" w:hAnsi="Times New Roman" w:cs="Times New Roman"/>
        </w:rPr>
        <w:t>долженности по оплате ранее отпущенного товара;</w:t>
      </w:r>
    </w:p>
    <w:p w14:paraId="0865564C" w14:textId="2AF5B49A" w:rsidR="00067DED" w:rsidRDefault="00067DED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- в третью очередь – в счет оплаты текущей задолженности.</w:t>
      </w:r>
    </w:p>
    <w:p w14:paraId="445278EB" w14:textId="7428264B" w:rsidR="00067DED" w:rsidRPr="004E5790" w:rsidRDefault="00067DED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>Покупатель соглашается с тем, что независимо от назначения платежа, указанного Покупателем в платежном поручении</w:t>
      </w:r>
      <w:r w:rsidR="00DA4189">
        <w:rPr>
          <w:rFonts w:ascii="Times New Roman" w:eastAsia="ArialMT" w:hAnsi="Times New Roman" w:cs="Times New Roman"/>
        </w:rPr>
        <w:t xml:space="preserve"> о перечислении денежных средств в адрес Продавца, платеж засчитывается </w:t>
      </w:r>
      <w:r w:rsidR="00F521BB">
        <w:rPr>
          <w:rFonts w:ascii="Times New Roman" w:eastAsia="ArialMT" w:hAnsi="Times New Roman" w:cs="Times New Roman"/>
        </w:rPr>
        <w:t>(на усмотрение Продавца)</w:t>
      </w:r>
      <w:r w:rsidR="00DA4189">
        <w:rPr>
          <w:rFonts w:ascii="Times New Roman" w:eastAsia="ArialMT" w:hAnsi="Times New Roman" w:cs="Times New Roman"/>
        </w:rPr>
        <w:t xml:space="preserve"> в первую очередь в уплату неустойки за нарушение сроков оплаты Продукции, в том числе по иным договорам, заключенным Покупателем с Продавцом на момент поступления платежа.</w:t>
      </w:r>
    </w:p>
    <w:p w14:paraId="1FF0BCB3" w14:textId="4C01B3C6" w:rsidR="007E799D" w:rsidRPr="007E799D" w:rsidRDefault="00DA4189" w:rsidP="00DA310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right="105"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5.11.</w:t>
      </w:r>
      <w:r w:rsidR="0053271A">
        <w:rPr>
          <w:rFonts w:ascii="Times New Roman" w:hAnsi="Times New Roman" w:cs="Times New Roman"/>
        </w:rPr>
        <w:tab/>
      </w:r>
      <w:r w:rsidR="007E799D" w:rsidRPr="007E799D">
        <w:rPr>
          <w:rFonts w:ascii="Times New Roman" w:hAnsi="Times New Roman" w:cs="Times New Roman"/>
          <w:color w:val="000000"/>
        </w:rPr>
        <w:t>При исполнении настоящего договора стороны вправе осуществлять электронный документооборот счетами-фактурами, товарными накладными, УПД, актами сдачи-приемки оказанных услуг, актами сверки, счетами на оплату и другими документами.</w:t>
      </w:r>
    </w:p>
    <w:p w14:paraId="7183EBD3" w14:textId="77777777" w:rsidR="007E799D" w:rsidRPr="007E799D" w:rsidRDefault="007E799D" w:rsidP="00DA310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right="105" w:firstLine="426"/>
        <w:jc w:val="both"/>
        <w:rPr>
          <w:rFonts w:ascii="Times New Roman" w:hAnsi="Times New Roman" w:cs="Times New Roman"/>
          <w:color w:val="000000"/>
        </w:rPr>
      </w:pPr>
      <w:r w:rsidRPr="007E799D">
        <w:rPr>
          <w:rFonts w:ascii="Times New Roman" w:hAnsi="Times New Roman" w:cs="Times New Roman"/>
          <w:color w:val="000000"/>
        </w:rPr>
        <w:t>Электронный обмен документами осуществляется сторонами в соответствии с ГК РФ, Налоговым кодексом РФ, Федеральным законом от 06.04.2011 года N 63-ФЗ «Об электронной подписи», Приказом Министерства финансов РФ от 25.04.2011 года № 50н.</w:t>
      </w:r>
    </w:p>
    <w:p w14:paraId="535632B3" w14:textId="77777777" w:rsidR="00417A87" w:rsidRDefault="00417A87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14:paraId="714A04BA" w14:textId="785A856C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6.</w:t>
      </w:r>
      <w:r w:rsidR="0053271A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КАЧЕСТВО ТОВАРА</w:t>
      </w:r>
    </w:p>
    <w:p w14:paraId="3FA44BAE" w14:textId="43BD7FEA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6.1.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Качество </w:t>
      </w:r>
      <w:r w:rsidR="006D5872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должно соответствовать требованиям действующих ГОСТов, ТУ, иных нормативных актов РФ, подтверждаться при необходимости сертификатами завода – изготовителя и паспортами качества либо надлежащим образом заверенными копиями таких документов, находящимся на </w:t>
      </w:r>
      <w:r w:rsidR="006D5872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орговых точках и предоставляемых по первому требованию Покупателя.</w:t>
      </w:r>
    </w:p>
    <w:p w14:paraId="1CF832A5" w14:textId="57E0FB43" w:rsidR="00070FED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6.2.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Товар, переданный Продавцом Покупателю по настоящему </w:t>
      </w:r>
      <w:r w:rsidR="006D5872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оговору, считается надлежащего качества, если в течение </w:t>
      </w:r>
      <w:r w:rsidR="006D5872">
        <w:rPr>
          <w:rFonts w:ascii="Times New Roman" w:hAnsi="Times New Roman" w:cs="Times New Roman"/>
        </w:rPr>
        <w:t>24</w:t>
      </w:r>
      <w:r w:rsidRPr="009C7819">
        <w:rPr>
          <w:rFonts w:ascii="Times New Roman" w:hAnsi="Times New Roman" w:cs="Times New Roman"/>
        </w:rPr>
        <w:t xml:space="preserve"> (</w:t>
      </w:r>
      <w:r w:rsidR="006D5872">
        <w:rPr>
          <w:rFonts w:ascii="Times New Roman" w:hAnsi="Times New Roman" w:cs="Times New Roman"/>
        </w:rPr>
        <w:t>двадцати четырех</w:t>
      </w:r>
      <w:r w:rsidRPr="009C7819">
        <w:rPr>
          <w:rFonts w:ascii="Times New Roman" w:hAnsi="Times New Roman" w:cs="Times New Roman"/>
        </w:rPr>
        <w:t xml:space="preserve">) </w:t>
      </w:r>
      <w:r w:rsidR="006D5872">
        <w:rPr>
          <w:rFonts w:ascii="Times New Roman" w:hAnsi="Times New Roman" w:cs="Times New Roman"/>
        </w:rPr>
        <w:t>часов</w:t>
      </w:r>
      <w:r w:rsidRPr="009C7819">
        <w:rPr>
          <w:rFonts w:ascii="Times New Roman" w:hAnsi="Times New Roman" w:cs="Times New Roman"/>
        </w:rPr>
        <w:t xml:space="preserve"> со дня получения Покупателем </w:t>
      </w:r>
      <w:r w:rsidR="006D5872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в </w:t>
      </w:r>
      <w:r w:rsidR="006D5872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орговой точке, он не заявит требований (претензии) по качеству в порядке, предусмотренном «Инструкцией о порядке приемки продукции производственно-технического назначения и товаров народного потребления по качеству» (утв.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9C7819">
          <w:rPr>
            <w:rFonts w:ascii="Times New Roman" w:hAnsi="Times New Roman" w:cs="Times New Roman"/>
          </w:rPr>
          <w:t>1966 г</w:t>
        </w:r>
      </w:smartTag>
      <w:r w:rsidRPr="009C7819">
        <w:rPr>
          <w:rFonts w:ascii="Times New Roman" w:hAnsi="Times New Roman" w:cs="Times New Roman"/>
        </w:rPr>
        <w:t>. №П-7)</w:t>
      </w:r>
      <w:r w:rsidR="003435DE" w:rsidRPr="003435DE">
        <w:rPr>
          <w:rFonts w:eastAsia="Times New Roman" w:cstheme="minorHAnsi"/>
          <w:noProof/>
          <w:color w:val="000000"/>
          <w:sz w:val="23"/>
          <w:szCs w:val="23"/>
          <w:lang w:eastAsia="ru-RU"/>
        </w:rPr>
        <w:t xml:space="preserve"> </w:t>
      </w:r>
      <w:r w:rsidR="003435DE" w:rsidRPr="003435DE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с обязательным отбором проб. Отбор проб и составление акта отбора проб осуществляется в присутствии представителя Продавцаа в соответствии с ГОСТом 2517 </w:t>
      </w:r>
      <w:r w:rsidR="003435DE">
        <w:rPr>
          <w:rFonts w:ascii="Times New Roman" w:eastAsia="Times New Roman" w:hAnsi="Times New Roman" w:cs="Times New Roman"/>
          <w:noProof/>
          <w:color w:val="000000"/>
          <w:lang w:eastAsia="ru-RU"/>
        </w:rPr>
        <w:t>«</w:t>
      </w:r>
      <w:r w:rsidR="003435DE" w:rsidRPr="003435DE">
        <w:rPr>
          <w:rFonts w:ascii="Times New Roman" w:eastAsia="Times New Roman" w:hAnsi="Times New Roman" w:cs="Times New Roman"/>
          <w:noProof/>
          <w:color w:val="000000"/>
          <w:lang w:eastAsia="ru-RU"/>
        </w:rPr>
        <w:t>Нефть и нефтепродукты. Методы отбора проб</w:t>
      </w:r>
      <w:r w:rsidR="003435DE">
        <w:rPr>
          <w:rFonts w:ascii="Times New Roman" w:eastAsia="Times New Roman" w:hAnsi="Times New Roman" w:cs="Times New Roman"/>
          <w:noProof/>
          <w:color w:val="000000"/>
          <w:lang w:eastAsia="ru-RU"/>
        </w:rPr>
        <w:t>»</w:t>
      </w:r>
      <w:r w:rsidR="003435DE" w:rsidRPr="003435DE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из опломбированной, не имеющей доступа к нефтепродукту, бака/цистерны.</w:t>
      </w:r>
    </w:p>
    <w:p w14:paraId="78BBB503" w14:textId="77777777" w:rsidR="00005F5E" w:rsidRPr="00B17510" w:rsidRDefault="00005F5E" w:rsidP="00DA3100">
      <w:pPr>
        <w:tabs>
          <w:tab w:val="left" w:pos="851"/>
          <w:tab w:val="left" w:pos="993"/>
        </w:tabs>
        <w:spacing w:after="0" w:line="200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несоблюдения Покупателем при приемке товара требований Инструкции №П-7 претензия Покупателя о качестве товара не подлежит удовлетворению.</w:t>
      </w:r>
    </w:p>
    <w:p w14:paraId="541C2275" w14:textId="6D142F93" w:rsidR="00B55355" w:rsidRDefault="00070FED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6D5872">
        <w:rPr>
          <w:rFonts w:ascii="Times New Roman" w:hAnsi="Times New Roman" w:cs="Times New Roman"/>
        </w:rPr>
        <w:t>6.3.</w:t>
      </w:r>
      <w:r w:rsidR="0053271A">
        <w:rPr>
          <w:rFonts w:ascii="Times New Roman" w:hAnsi="Times New Roman" w:cs="Times New Roman"/>
        </w:rPr>
        <w:tab/>
      </w:r>
      <w:r w:rsidR="006D5872" w:rsidRPr="006D5872">
        <w:rPr>
          <w:rFonts w:ascii="Times New Roman" w:eastAsia="ArialMT" w:hAnsi="Times New Roman" w:cs="Times New Roman"/>
        </w:rPr>
        <w:t xml:space="preserve">При предъявлении претензий по качеству и/или количеству полученного </w:t>
      </w:r>
      <w:r w:rsidR="00B55355">
        <w:rPr>
          <w:rFonts w:ascii="Times New Roman" w:eastAsia="ArialMT" w:hAnsi="Times New Roman" w:cs="Times New Roman"/>
        </w:rPr>
        <w:t>т</w:t>
      </w:r>
      <w:r w:rsidR="006D5872" w:rsidRPr="006D5872">
        <w:rPr>
          <w:rFonts w:ascii="Times New Roman" w:eastAsia="ArialMT" w:hAnsi="Times New Roman" w:cs="Times New Roman"/>
        </w:rPr>
        <w:t>овара Покупатель обязан предъявить</w:t>
      </w:r>
      <w:r w:rsidR="006D5872">
        <w:rPr>
          <w:rFonts w:ascii="Times New Roman" w:eastAsia="ArialMT" w:hAnsi="Times New Roman" w:cs="Times New Roman"/>
        </w:rPr>
        <w:t xml:space="preserve"> </w:t>
      </w:r>
      <w:r w:rsidR="006D5872" w:rsidRPr="006D5872">
        <w:rPr>
          <w:rFonts w:ascii="Times New Roman" w:eastAsia="ArialMT" w:hAnsi="Times New Roman" w:cs="Times New Roman"/>
        </w:rPr>
        <w:t xml:space="preserve">Продавцу документ, подтверждающий факт получения </w:t>
      </w:r>
      <w:r w:rsidR="00681D78">
        <w:rPr>
          <w:rFonts w:ascii="Times New Roman" w:eastAsia="ArialMT" w:hAnsi="Times New Roman" w:cs="Times New Roman"/>
        </w:rPr>
        <w:t>т</w:t>
      </w:r>
      <w:r w:rsidR="006D5872" w:rsidRPr="006D5872">
        <w:rPr>
          <w:rFonts w:ascii="Times New Roman" w:eastAsia="ArialMT" w:hAnsi="Times New Roman" w:cs="Times New Roman"/>
        </w:rPr>
        <w:t xml:space="preserve">овара в торговой точке – </w:t>
      </w:r>
      <w:r w:rsidR="00B55355">
        <w:rPr>
          <w:rFonts w:ascii="Times New Roman" w:eastAsia="ArialMT" w:hAnsi="Times New Roman" w:cs="Times New Roman"/>
        </w:rPr>
        <w:t>ч</w:t>
      </w:r>
      <w:r w:rsidR="006D5872" w:rsidRPr="006D5872">
        <w:rPr>
          <w:rFonts w:ascii="Times New Roman" w:eastAsia="ArialMT" w:hAnsi="Times New Roman" w:cs="Times New Roman"/>
        </w:rPr>
        <w:t>ек</w:t>
      </w:r>
      <w:r w:rsidR="00B55355">
        <w:rPr>
          <w:rFonts w:ascii="Times New Roman" w:eastAsia="ArialMT" w:hAnsi="Times New Roman" w:cs="Times New Roman"/>
        </w:rPr>
        <w:t>.</w:t>
      </w:r>
    </w:p>
    <w:p w14:paraId="5662D1C5" w14:textId="77777777" w:rsidR="00070FED" w:rsidRDefault="006D5872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6D5872">
        <w:rPr>
          <w:rFonts w:ascii="Times New Roman" w:eastAsia="ArialMT" w:hAnsi="Times New Roman" w:cs="Times New Roman"/>
        </w:rPr>
        <w:t>Рассмотрение претензии по качеству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возможно только при предъявлении Покупателем протокола испытаний, выданного испытательной лабораторией,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 xml:space="preserve">аккредитованной при Федеральном Агентстве по </w:t>
      </w:r>
      <w:r w:rsidRPr="006D5872">
        <w:rPr>
          <w:rFonts w:ascii="Times New Roman" w:eastAsia="ArialMT" w:hAnsi="Times New Roman" w:cs="Times New Roman"/>
        </w:rPr>
        <w:lastRenderedPageBreak/>
        <w:t>техническому регулированию и метрологии. При этом все качественные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показатели в протоколе должны быть определены аттестованными методами испытаний (экспресс-методы являются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нелегитимными при выставлении претензии, Сторонами не принимаются). Образец нефтепродукта для испытаний должен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быть отобран по правилам ГОСТ 2517-2012 (нефтепродукты)/ГОСТ 14921-2018 (газ) в торговой точке, которая произвела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отпуск топлива Покупателю. В случае отсутствия технической возможности отбора образца по ГОСТ 2517-2012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допускается отбор из топливораздаточной колонки. Рассмотрение претензий по количеству возможно при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использовании Покупателем средств измерений, внесенных в государственный реестр при определении разницы между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фактически заправленным количеством нефтепродуктов и запрошенным количеством.</w:t>
      </w:r>
    </w:p>
    <w:p w14:paraId="281668A8" w14:textId="3A720C5E" w:rsidR="00B55355" w:rsidRPr="00B55355" w:rsidRDefault="00B55355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B55355">
        <w:rPr>
          <w:rFonts w:ascii="Times New Roman" w:eastAsia="ArialMT" w:hAnsi="Times New Roman" w:cs="Times New Roman"/>
        </w:rPr>
        <w:t>6.4.</w:t>
      </w:r>
      <w:r w:rsidR="0053271A">
        <w:rPr>
          <w:rFonts w:ascii="Times New Roman" w:eastAsia="ArialMT" w:hAnsi="Times New Roman" w:cs="Times New Roman"/>
        </w:rPr>
        <w:tab/>
      </w:r>
      <w:r w:rsidRPr="00B55355">
        <w:rPr>
          <w:rFonts w:ascii="Times New Roman" w:eastAsia="ArialMT" w:hAnsi="Times New Roman" w:cs="Times New Roman"/>
        </w:rPr>
        <w:t xml:space="preserve">При обнаружении несоответствия качества </w:t>
      </w:r>
      <w:r>
        <w:rPr>
          <w:rFonts w:ascii="Times New Roman" w:eastAsia="ArialMT" w:hAnsi="Times New Roman" w:cs="Times New Roman"/>
        </w:rPr>
        <w:t>т</w:t>
      </w:r>
      <w:r w:rsidRPr="00B55355">
        <w:rPr>
          <w:rFonts w:ascii="Times New Roman" w:eastAsia="ArialMT" w:hAnsi="Times New Roman" w:cs="Times New Roman"/>
        </w:rPr>
        <w:t>овара Покупатель обязан предпринять все необходимые действия по</w:t>
      </w:r>
      <w:r>
        <w:rPr>
          <w:rFonts w:ascii="Times New Roman" w:eastAsia="ArialMT" w:hAnsi="Times New Roman" w:cs="Times New Roman"/>
        </w:rPr>
        <w:t xml:space="preserve"> </w:t>
      </w:r>
      <w:r w:rsidRPr="00B55355">
        <w:rPr>
          <w:rFonts w:ascii="Times New Roman" w:eastAsia="ArialMT" w:hAnsi="Times New Roman" w:cs="Times New Roman"/>
        </w:rPr>
        <w:t xml:space="preserve">сообщению и вызову представителей Продавца, составлению </w:t>
      </w:r>
      <w:r>
        <w:rPr>
          <w:rFonts w:ascii="Times New Roman" w:eastAsia="ArialMT" w:hAnsi="Times New Roman" w:cs="Times New Roman"/>
        </w:rPr>
        <w:t>а</w:t>
      </w:r>
      <w:r w:rsidRPr="00B55355">
        <w:rPr>
          <w:rFonts w:ascii="Times New Roman" w:eastAsia="ArialMT" w:hAnsi="Times New Roman" w:cs="Times New Roman"/>
        </w:rPr>
        <w:t>ктов, протоколов, оформлению документов, обеспечению</w:t>
      </w:r>
      <w:r>
        <w:rPr>
          <w:rFonts w:ascii="Times New Roman" w:eastAsia="ArialMT" w:hAnsi="Times New Roman" w:cs="Times New Roman"/>
        </w:rPr>
        <w:t xml:space="preserve"> </w:t>
      </w:r>
      <w:r w:rsidRPr="00B55355">
        <w:rPr>
          <w:rFonts w:ascii="Times New Roman" w:eastAsia="ArialMT" w:hAnsi="Times New Roman" w:cs="Times New Roman"/>
        </w:rPr>
        <w:t xml:space="preserve">сохранности полученного </w:t>
      </w:r>
      <w:r>
        <w:rPr>
          <w:rFonts w:ascii="Times New Roman" w:eastAsia="ArialMT" w:hAnsi="Times New Roman" w:cs="Times New Roman"/>
        </w:rPr>
        <w:t>т</w:t>
      </w:r>
      <w:r w:rsidRPr="00B55355">
        <w:rPr>
          <w:rFonts w:ascii="Times New Roman" w:eastAsia="ArialMT" w:hAnsi="Times New Roman" w:cs="Times New Roman"/>
        </w:rPr>
        <w:t xml:space="preserve">овара и иные действия, фиксирующие и подтверждающие факт несоответствия </w:t>
      </w:r>
      <w:r>
        <w:rPr>
          <w:rFonts w:ascii="Times New Roman" w:eastAsia="ArialMT" w:hAnsi="Times New Roman" w:cs="Times New Roman"/>
        </w:rPr>
        <w:t>т</w:t>
      </w:r>
      <w:r w:rsidRPr="00B55355">
        <w:rPr>
          <w:rFonts w:ascii="Times New Roman" w:eastAsia="ArialMT" w:hAnsi="Times New Roman" w:cs="Times New Roman"/>
        </w:rPr>
        <w:t>овара по качеству.</w:t>
      </w:r>
    </w:p>
    <w:p w14:paraId="7EB9B2B2" w14:textId="77777777" w:rsidR="006D5872" w:rsidRPr="006D5872" w:rsidRDefault="006D5872" w:rsidP="00F22E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35094350" w14:textId="445156A1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7.</w:t>
      </w:r>
      <w:r w:rsidR="00DA3100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ОТВЕТСТВЕННОСТЬ СТОРОН</w:t>
      </w:r>
    </w:p>
    <w:p w14:paraId="13E77326" w14:textId="7F752837" w:rsidR="004054D4" w:rsidRPr="009E5789" w:rsidRDefault="004054D4" w:rsidP="00DA3100">
      <w:pPr>
        <w:pStyle w:val="1"/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  <w:lang w:eastAsia="en-US"/>
        </w:rPr>
      </w:pPr>
      <w:r w:rsidRPr="009E5789">
        <w:rPr>
          <w:sz w:val="22"/>
          <w:szCs w:val="22"/>
          <w:lang w:eastAsia="en-US"/>
        </w:rPr>
        <w:t>7.1.</w:t>
      </w:r>
      <w:r w:rsidR="00DA3100">
        <w:rPr>
          <w:sz w:val="22"/>
          <w:szCs w:val="22"/>
          <w:lang w:eastAsia="en-US"/>
        </w:rPr>
        <w:tab/>
      </w:r>
      <w:r w:rsidRPr="009E5789">
        <w:rPr>
          <w:sz w:val="22"/>
          <w:szCs w:val="22"/>
          <w:lang w:eastAsia="en-US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1393BA4" w14:textId="4C94BBFE" w:rsidR="004054D4" w:rsidRPr="009E5789" w:rsidRDefault="004054D4" w:rsidP="00DA3100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9E5789">
        <w:rPr>
          <w:rFonts w:ascii="Times New Roman" w:hAnsi="Times New Roman" w:cs="Times New Roman"/>
        </w:rPr>
        <w:t>7.2.</w:t>
      </w:r>
      <w:r w:rsidR="00DA3100">
        <w:rPr>
          <w:rFonts w:ascii="Times New Roman" w:hAnsi="Times New Roman" w:cs="Times New Roman"/>
        </w:rPr>
        <w:tab/>
      </w:r>
      <w:r w:rsidRPr="009E5789">
        <w:rPr>
          <w:rFonts w:ascii="Times New Roman" w:hAnsi="Times New Roman" w:cs="Times New Roman"/>
        </w:rPr>
        <w:t>Все возникающие в процессе исполнения договора противоречия стороны стремятся разрешать путем переговоров. Если стороны не придут к согласию, споры передаются на рассмотрение Арбитражного суда Кемеровской области.</w:t>
      </w:r>
    </w:p>
    <w:p w14:paraId="7BB1DD50" w14:textId="00FCDC6A" w:rsidR="004054D4" w:rsidRPr="00FD686B" w:rsidRDefault="004054D4" w:rsidP="00DA3100">
      <w:pPr>
        <w:pStyle w:val="a7"/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  <w:lang w:eastAsia="en-US"/>
        </w:rPr>
      </w:pPr>
      <w:r w:rsidRPr="00FD686B">
        <w:rPr>
          <w:sz w:val="22"/>
          <w:szCs w:val="22"/>
          <w:lang w:eastAsia="en-US"/>
        </w:rPr>
        <w:t>7.3.</w:t>
      </w:r>
      <w:r w:rsidR="00DA3100">
        <w:rPr>
          <w:sz w:val="22"/>
          <w:szCs w:val="22"/>
          <w:lang w:eastAsia="en-US"/>
        </w:rPr>
        <w:tab/>
      </w:r>
      <w:r w:rsidRPr="00FD686B">
        <w:rPr>
          <w:sz w:val="22"/>
          <w:szCs w:val="22"/>
          <w:lang w:eastAsia="en-US"/>
        </w:rPr>
        <w:t>В случае нарушения сроков оплаты, установленных настоящим договором, Покупатель уплачивает Продавцу пени в размере 0,5% от суммы задолженности за каждый день просроченного платежа</w:t>
      </w:r>
      <w:r w:rsidRPr="00FD686B">
        <w:rPr>
          <w:color w:val="000000"/>
          <w:spacing w:val="2"/>
          <w:sz w:val="22"/>
          <w:szCs w:val="22"/>
        </w:rPr>
        <w:t>, а также Продавец вправе приостановить отгрузку товара до полного погашения задолженности.</w:t>
      </w:r>
      <w:r w:rsidRPr="00FD686B">
        <w:rPr>
          <w:sz w:val="22"/>
          <w:szCs w:val="22"/>
          <w:lang w:eastAsia="en-US"/>
        </w:rPr>
        <w:t xml:space="preserve"> </w:t>
      </w:r>
    </w:p>
    <w:p w14:paraId="718444FD" w14:textId="77777777" w:rsidR="004054D4" w:rsidRPr="00FD686B" w:rsidRDefault="004054D4" w:rsidP="00DA3100">
      <w:pPr>
        <w:pStyle w:val="a7"/>
        <w:numPr>
          <w:ilvl w:val="1"/>
          <w:numId w:val="3"/>
        </w:numPr>
        <w:tabs>
          <w:tab w:val="left" w:pos="851"/>
          <w:tab w:val="left" w:pos="993"/>
        </w:tabs>
        <w:spacing w:line="200" w:lineRule="atLeast"/>
        <w:ind w:left="0" w:firstLine="426"/>
        <w:contextualSpacing/>
        <w:jc w:val="both"/>
        <w:rPr>
          <w:sz w:val="22"/>
          <w:szCs w:val="22"/>
        </w:rPr>
      </w:pPr>
      <w:r w:rsidRPr="00FD686B">
        <w:rPr>
          <w:sz w:val="22"/>
          <w:szCs w:val="22"/>
        </w:rPr>
        <w:t xml:space="preserve">В случае если Покупатель в нарушение пункта 5.4. договора не производит оплату (производит неполную оплату) товара, </w:t>
      </w:r>
      <w:r w:rsidRPr="00FD686B">
        <w:rPr>
          <w:color w:val="000000"/>
          <w:sz w:val="22"/>
          <w:szCs w:val="22"/>
        </w:rPr>
        <w:t xml:space="preserve">срок исполнения обязательств </w:t>
      </w:r>
      <w:r w:rsidRPr="00FD686B">
        <w:rPr>
          <w:sz w:val="22"/>
          <w:szCs w:val="22"/>
        </w:rPr>
        <w:t>(по которым срок оплаты не наступил)</w:t>
      </w:r>
      <w:r w:rsidRPr="00FD686B">
        <w:rPr>
          <w:color w:val="000000"/>
          <w:sz w:val="22"/>
          <w:szCs w:val="22"/>
        </w:rPr>
        <w:t>, считается наступившим</w:t>
      </w:r>
      <w:r w:rsidRPr="00FD686B">
        <w:rPr>
          <w:sz w:val="22"/>
          <w:szCs w:val="22"/>
        </w:rPr>
        <w:t xml:space="preserve"> с первого дня просрочки оплаты любого платежа.</w:t>
      </w:r>
    </w:p>
    <w:p w14:paraId="7A5792B8" w14:textId="77777777" w:rsidR="004054D4" w:rsidRPr="00FD686B" w:rsidRDefault="004054D4" w:rsidP="00DA3100">
      <w:pPr>
        <w:tabs>
          <w:tab w:val="left" w:pos="851"/>
          <w:tab w:val="left" w:pos="993"/>
        </w:tabs>
        <w:spacing w:after="0" w:line="200" w:lineRule="atLeast"/>
        <w:ind w:firstLine="426"/>
        <w:jc w:val="both"/>
        <w:rPr>
          <w:rFonts w:ascii="Times New Roman" w:hAnsi="Times New Roman" w:cs="Times New Roman"/>
        </w:rPr>
      </w:pPr>
      <w:r w:rsidRPr="00FD686B">
        <w:rPr>
          <w:rFonts w:ascii="Times New Roman" w:hAnsi="Times New Roman" w:cs="Times New Roman"/>
        </w:rPr>
        <w:t>Продавец вправе последующую реализацию товара осуществлять на условиях 100% предварительной оплаты.</w:t>
      </w:r>
    </w:p>
    <w:p w14:paraId="0CA4A3F1" w14:textId="7FA07983" w:rsidR="004054D4" w:rsidRPr="00FD686B" w:rsidRDefault="004054D4" w:rsidP="00DA3100">
      <w:pPr>
        <w:pStyle w:val="1"/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FD686B">
        <w:rPr>
          <w:sz w:val="22"/>
          <w:szCs w:val="22"/>
        </w:rPr>
        <w:t>7.5.</w:t>
      </w:r>
      <w:r w:rsidR="00DA3100">
        <w:rPr>
          <w:sz w:val="22"/>
          <w:szCs w:val="22"/>
        </w:rPr>
        <w:tab/>
      </w:r>
      <w:r w:rsidRPr="00FD686B">
        <w:rPr>
          <w:sz w:val="22"/>
          <w:szCs w:val="22"/>
        </w:rPr>
        <w:t xml:space="preserve">При нарушении Покупателем сроков оплаты товара, предусмотренных договором (дополнительным соглашением), Продавец вправе отменить действие скидки, предусмотренной договором (дополнительным соглашением). </w:t>
      </w:r>
    </w:p>
    <w:p w14:paraId="23321B36" w14:textId="4A62A0D5" w:rsidR="004054D4" w:rsidRPr="00FD686B" w:rsidRDefault="004054D4" w:rsidP="00DA3100">
      <w:pPr>
        <w:pStyle w:val="1"/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  <w:lang w:eastAsia="en-US"/>
        </w:rPr>
      </w:pPr>
      <w:r w:rsidRPr="00FD686B">
        <w:rPr>
          <w:sz w:val="22"/>
          <w:szCs w:val="22"/>
        </w:rPr>
        <w:t>7.6.</w:t>
      </w:r>
      <w:r w:rsidR="00DA3100">
        <w:rPr>
          <w:sz w:val="22"/>
          <w:szCs w:val="22"/>
        </w:rPr>
        <w:tab/>
      </w:r>
      <w:r w:rsidRPr="00FD686B">
        <w:rPr>
          <w:sz w:val="22"/>
          <w:szCs w:val="22"/>
          <w:lang w:eastAsia="en-US"/>
        </w:rPr>
        <w:t xml:space="preserve">В случае нарушения пункта 5.9. настоящего договора Покупатель </w:t>
      </w:r>
      <w:r>
        <w:rPr>
          <w:sz w:val="22"/>
          <w:szCs w:val="22"/>
          <w:lang w:eastAsia="en-US"/>
        </w:rPr>
        <w:t xml:space="preserve">по требованию </w:t>
      </w:r>
      <w:r w:rsidRPr="00FD686B">
        <w:rPr>
          <w:sz w:val="22"/>
          <w:szCs w:val="22"/>
        </w:rPr>
        <w:t>уплачивает Продавцу штраф в размере 100 000 рублей.</w:t>
      </w:r>
    </w:p>
    <w:p w14:paraId="544AA51B" w14:textId="44C0F5B4" w:rsidR="004054D4" w:rsidRPr="00FD686B" w:rsidRDefault="004054D4" w:rsidP="00DA3100">
      <w:pPr>
        <w:pStyle w:val="1"/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  <w:lang w:eastAsia="en-US"/>
        </w:rPr>
      </w:pPr>
      <w:r w:rsidRPr="00FD686B">
        <w:rPr>
          <w:sz w:val="22"/>
          <w:szCs w:val="22"/>
          <w:lang w:eastAsia="en-US"/>
        </w:rPr>
        <w:t>7.7.</w:t>
      </w:r>
      <w:r w:rsidR="00DA3100">
        <w:rPr>
          <w:sz w:val="22"/>
          <w:szCs w:val="22"/>
          <w:lang w:eastAsia="en-US"/>
        </w:rPr>
        <w:tab/>
      </w:r>
      <w:r w:rsidRPr="00FD686B">
        <w:rPr>
          <w:noProof/>
          <w:sz w:val="22"/>
          <w:szCs w:val="22"/>
        </w:rPr>
        <w:t>В случае повреждения Покупателем оборудования в торговых точках Продавца при приеме товара, Покупатель возмещает Продавцу стоимость поврежденного оборудования и работ по восстановлению, которая определяется исходя из калькуляции Продавца.</w:t>
      </w:r>
    </w:p>
    <w:p w14:paraId="4EACE961" w14:textId="399ECA91" w:rsidR="004054D4" w:rsidRPr="00FD686B" w:rsidRDefault="004054D4" w:rsidP="00DA3100">
      <w:pPr>
        <w:pStyle w:val="1"/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  <w:lang w:eastAsia="en-US"/>
        </w:rPr>
      </w:pPr>
      <w:r w:rsidRPr="00FD686B">
        <w:rPr>
          <w:sz w:val="22"/>
          <w:szCs w:val="22"/>
          <w:lang w:eastAsia="en-US"/>
        </w:rPr>
        <w:t>7.8.</w:t>
      </w:r>
      <w:r w:rsidR="00DA3100">
        <w:rPr>
          <w:sz w:val="22"/>
          <w:szCs w:val="22"/>
          <w:lang w:eastAsia="en-US"/>
        </w:rPr>
        <w:tab/>
      </w:r>
      <w:r w:rsidRPr="00FD686B">
        <w:rPr>
          <w:sz w:val="22"/>
          <w:szCs w:val="22"/>
          <w:lang w:eastAsia="en-US"/>
        </w:rPr>
        <w:t>Продавец несет ответственность за реальный ущерб, причиненный Покупателю, в случае нарушения им сроков приостановки (прекращения) отпуска товаров по карте</w:t>
      </w:r>
      <w:r w:rsidR="00DA3100">
        <w:rPr>
          <w:sz w:val="22"/>
          <w:szCs w:val="22"/>
          <w:lang w:eastAsia="en-US"/>
        </w:rPr>
        <w:t>,</w:t>
      </w:r>
      <w:r w:rsidRPr="00FD686B">
        <w:rPr>
          <w:sz w:val="22"/>
          <w:szCs w:val="22"/>
          <w:lang w:eastAsia="en-US"/>
        </w:rPr>
        <w:t xml:space="preserve"> установленных подпунктом 4.1.2. настоящего договора.</w:t>
      </w:r>
    </w:p>
    <w:p w14:paraId="5A820FA5" w14:textId="1BCDDDCA" w:rsidR="004054D4" w:rsidRPr="00FD686B" w:rsidRDefault="004054D4" w:rsidP="00DA3100">
      <w:pPr>
        <w:pStyle w:val="1"/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  <w:lang w:eastAsia="en-US"/>
        </w:rPr>
      </w:pPr>
      <w:r w:rsidRPr="00FD686B">
        <w:rPr>
          <w:sz w:val="22"/>
          <w:szCs w:val="22"/>
          <w:lang w:eastAsia="en-US"/>
        </w:rPr>
        <w:t>7.9.</w:t>
      </w:r>
      <w:r w:rsidR="00DA3100">
        <w:rPr>
          <w:sz w:val="22"/>
          <w:szCs w:val="22"/>
          <w:lang w:eastAsia="en-US"/>
        </w:rPr>
        <w:tab/>
      </w:r>
      <w:r w:rsidRPr="00FD686B">
        <w:rPr>
          <w:sz w:val="22"/>
          <w:szCs w:val="22"/>
          <w:lang w:eastAsia="en-US"/>
        </w:rPr>
        <w:t>Продавец не несет ответственности за несанкционированное использование карты, в том числе и третьими лицами, если на эти карты не было получено заявление на блокировку в порядке, установленном настоящим договором.</w:t>
      </w:r>
    </w:p>
    <w:p w14:paraId="4A9F0BE0" w14:textId="43C2624D" w:rsidR="004054D4" w:rsidRPr="00FD686B" w:rsidRDefault="004054D4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D686B">
        <w:rPr>
          <w:rFonts w:ascii="Times New Roman" w:hAnsi="Times New Roman" w:cs="Times New Roman"/>
        </w:rPr>
        <w:t>7.10.</w:t>
      </w:r>
      <w:r w:rsidR="00DA3100">
        <w:rPr>
          <w:rFonts w:ascii="Times New Roman" w:hAnsi="Times New Roman" w:cs="Times New Roman"/>
        </w:rPr>
        <w:tab/>
      </w:r>
      <w:r w:rsidRPr="00FD686B">
        <w:rPr>
          <w:rFonts w:ascii="Times New Roman" w:hAnsi="Times New Roman" w:cs="Times New Roman"/>
        </w:rPr>
        <w:t>В случае невозврата Покупателем подписанных с его стороны актов сверки взаимных расчетов, товарных накладных либо универсальных передаточных документов в течение 5 дней с момента их получения, он уплачивает Продавцу штраф в размере 2 000 рублей за каждый невозвращенный документ.</w:t>
      </w:r>
    </w:p>
    <w:p w14:paraId="52976F88" w14:textId="13420E99" w:rsidR="004054D4" w:rsidRPr="00FD686B" w:rsidRDefault="004054D4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D686B">
        <w:rPr>
          <w:rFonts w:ascii="Times New Roman" w:hAnsi="Times New Roman" w:cs="Times New Roman"/>
        </w:rPr>
        <w:t>7.11.</w:t>
      </w:r>
      <w:r w:rsidR="00DA3100">
        <w:rPr>
          <w:rFonts w:ascii="Times New Roman" w:hAnsi="Times New Roman" w:cs="Times New Roman"/>
        </w:rPr>
        <w:tab/>
      </w:r>
      <w:r w:rsidRPr="00FD686B">
        <w:rPr>
          <w:rFonts w:ascii="Times New Roman" w:hAnsi="Times New Roman" w:cs="Times New Roman"/>
        </w:rPr>
        <w:t>Претензии по настоящему договору должны быть рассмотрены в течение 5 (пяти) рабочих дней с момента их получения другой стороной.</w:t>
      </w:r>
    </w:p>
    <w:p w14:paraId="62E3969C" w14:textId="77777777" w:rsidR="00070FED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015DB94" w14:textId="6836C943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8.</w:t>
      </w:r>
      <w:r w:rsidR="00DA3100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ВСТУПЛЕНИЕ В СИЛУ, СРОК ДЕЙСТВИЯ И ПОРЯДОК ПРЕКРАЩЕНИЯ ДОГОВОРА</w:t>
      </w:r>
    </w:p>
    <w:p w14:paraId="71958EBC" w14:textId="18D40CB3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8.1.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Настоящий договор вступает в силу со дня подписания его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>торонами и действует до конца текущего календарного года.</w:t>
      </w:r>
    </w:p>
    <w:p w14:paraId="1191B790" w14:textId="19F7DE16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8.2.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Если ни одна из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 в срок за </w:t>
      </w:r>
      <w:r w:rsidR="00681D78">
        <w:rPr>
          <w:rFonts w:ascii="Times New Roman" w:hAnsi="Times New Roman" w:cs="Times New Roman"/>
        </w:rPr>
        <w:t>5</w:t>
      </w:r>
      <w:r w:rsidRPr="009C7819">
        <w:rPr>
          <w:rFonts w:ascii="Times New Roman" w:hAnsi="Times New Roman" w:cs="Times New Roman"/>
        </w:rPr>
        <w:t xml:space="preserve"> (</w:t>
      </w:r>
      <w:r w:rsidR="00681D78">
        <w:rPr>
          <w:rFonts w:ascii="Times New Roman" w:hAnsi="Times New Roman" w:cs="Times New Roman"/>
        </w:rPr>
        <w:t>пяти</w:t>
      </w:r>
      <w:r w:rsidRPr="009C7819">
        <w:rPr>
          <w:rFonts w:ascii="Times New Roman" w:hAnsi="Times New Roman" w:cs="Times New Roman"/>
        </w:rPr>
        <w:t xml:space="preserve">) календарных дней до истечения срока действия настоящего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не уведомит другую </w:t>
      </w:r>
      <w:r w:rsidR="00681D78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торону о своём намерении его расторгнуть, то настоящий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 считается автоматически пролонгированным на каждый последующий календарный год на тех же условиях.</w:t>
      </w:r>
    </w:p>
    <w:p w14:paraId="1E3BCD21" w14:textId="550FA82A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lastRenderedPageBreak/>
        <w:t>8.3.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Настоящий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оговор, может быть, расторгнут в одностороннем порядке по инициативе любой из </w:t>
      </w:r>
      <w:r w:rsidR="00681D78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 при условии предварительного уведомления другой </w:t>
      </w:r>
      <w:r w:rsidR="00681D78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тороны в письменном виде не позднее, чем за двадцать рабочих дней до даты расторжения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оговора. Настоящий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 считается расторгнутым с момента подписания </w:t>
      </w:r>
      <w:r w:rsidR="00681D78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торонами соглашения о расторжении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оговора.</w:t>
      </w:r>
    </w:p>
    <w:p w14:paraId="77393F34" w14:textId="54B3399C" w:rsidR="00070FED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8.4.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 случае расторжения настоящего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Покупатель оплачивает стоимость фактически приобретенных на момент расторжения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</w:t>
      </w:r>
      <w:r w:rsidR="00681D78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оваров. При наличии не использованной Покупателем суммы предварительной оплаты (аванса), перечисленной на основании п.5.4.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оговора, Продавец возвращает Покупателю на расчетный счет сумму не ис</w:t>
      </w:r>
      <w:r w:rsidR="00991E2A">
        <w:rPr>
          <w:rFonts w:ascii="Times New Roman" w:hAnsi="Times New Roman" w:cs="Times New Roman"/>
        </w:rPr>
        <w:t xml:space="preserve">пользованного аванса в течение </w:t>
      </w:r>
      <w:r w:rsidRPr="009C7819">
        <w:rPr>
          <w:rFonts w:ascii="Times New Roman" w:hAnsi="Times New Roman" w:cs="Times New Roman"/>
        </w:rPr>
        <w:t xml:space="preserve">(тридцати) рабочих дней с момента сверки </w:t>
      </w:r>
      <w:r w:rsidR="00681D78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торонами взаимных обязательств и подписания </w:t>
      </w:r>
      <w:r w:rsidR="00681D78">
        <w:rPr>
          <w:rFonts w:ascii="Times New Roman" w:hAnsi="Times New Roman" w:cs="Times New Roman"/>
        </w:rPr>
        <w:t>а</w:t>
      </w:r>
      <w:r w:rsidRPr="009C7819">
        <w:rPr>
          <w:rFonts w:ascii="Times New Roman" w:hAnsi="Times New Roman" w:cs="Times New Roman"/>
        </w:rPr>
        <w:t>кта сверки.</w:t>
      </w:r>
    </w:p>
    <w:p w14:paraId="2081D805" w14:textId="7AB5F427" w:rsidR="00681D78" w:rsidRPr="00681D78" w:rsidRDefault="00681D78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>8.5.</w:t>
      </w:r>
      <w:r w:rsidR="00DA3100">
        <w:rPr>
          <w:rFonts w:ascii="Times New Roman" w:eastAsia="ArialMT" w:hAnsi="Times New Roman" w:cs="Times New Roman"/>
        </w:rPr>
        <w:tab/>
      </w:r>
      <w:r w:rsidRPr="00681D78">
        <w:rPr>
          <w:rFonts w:ascii="Times New Roman" w:eastAsia="ArialMT" w:hAnsi="Times New Roman" w:cs="Times New Roman"/>
        </w:rPr>
        <w:t xml:space="preserve">Стороны соглашаются, что сверка взаиморасчетов, осуществляемая </w:t>
      </w:r>
      <w:r>
        <w:rPr>
          <w:rFonts w:ascii="Times New Roman" w:eastAsia="ArialMT" w:hAnsi="Times New Roman" w:cs="Times New Roman"/>
        </w:rPr>
        <w:t>с</w:t>
      </w:r>
      <w:r w:rsidRPr="00681D78">
        <w:rPr>
          <w:rFonts w:ascii="Times New Roman" w:eastAsia="ArialMT" w:hAnsi="Times New Roman" w:cs="Times New Roman"/>
        </w:rPr>
        <w:t>торонами путем обмена подписанными</w:t>
      </w:r>
      <w:r>
        <w:rPr>
          <w:rFonts w:ascii="Times New Roman" w:eastAsia="ArialMT" w:hAnsi="Times New Roman" w:cs="Times New Roman"/>
        </w:rPr>
        <w:t xml:space="preserve"> </w:t>
      </w:r>
      <w:r w:rsidRPr="00681D78">
        <w:rPr>
          <w:rFonts w:ascii="Times New Roman" w:eastAsia="ArialMT" w:hAnsi="Times New Roman" w:cs="Times New Roman"/>
        </w:rPr>
        <w:t>сканированными образами актов сверки по электронной почте, заверенными печатями и подписями сторон будет иметь</w:t>
      </w:r>
      <w:r>
        <w:rPr>
          <w:rFonts w:ascii="Times New Roman" w:eastAsia="ArialMT" w:hAnsi="Times New Roman" w:cs="Times New Roman"/>
        </w:rPr>
        <w:t xml:space="preserve"> </w:t>
      </w:r>
      <w:r w:rsidRPr="00681D78">
        <w:rPr>
          <w:rFonts w:ascii="Times New Roman" w:eastAsia="ArialMT" w:hAnsi="Times New Roman" w:cs="Times New Roman"/>
        </w:rPr>
        <w:t>такую же силу, как сверка путем обмена оригиналами документов.</w:t>
      </w:r>
    </w:p>
    <w:p w14:paraId="6A3AB462" w14:textId="0A79FCEE" w:rsidR="00070FED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4E8E0E0" w14:textId="75079D81" w:rsidR="00DA3100" w:rsidRDefault="00DA3100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40325D8B" w14:textId="77777777" w:rsidR="00DA3100" w:rsidRPr="009C7819" w:rsidRDefault="00DA3100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6927159A" w14:textId="31647E3F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9.</w:t>
      </w:r>
      <w:r w:rsidR="00DA3100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ОБСТОЯТЕЛЬСТВА НЕПРЕОДОЛИМОЙ СИЛЫ</w:t>
      </w:r>
    </w:p>
    <w:p w14:paraId="1B749468" w14:textId="774BF6F3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9.1.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Стороны освобождаются от ответственности за неисполнение или ненадлежащее исполнение обязательств по </w:t>
      </w:r>
      <w:r w:rsidR="007E799D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оговору в случае возникновения обстоятельств непреодо</w:t>
      </w:r>
      <w:r w:rsidR="007E799D">
        <w:rPr>
          <w:rFonts w:ascii="Times New Roman" w:hAnsi="Times New Roman" w:cs="Times New Roman"/>
        </w:rPr>
        <w:t xml:space="preserve">лимой силы, которые ни одна из сторон была не в </w:t>
      </w:r>
      <w:r w:rsidRPr="009C7819">
        <w:rPr>
          <w:rFonts w:ascii="Times New Roman" w:hAnsi="Times New Roman" w:cs="Times New Roman"/>
        </w:rPr>
        <w:t xml:space="preserve">состоянии предвидеть и/или предотвратить разумными мерами, и которые повлияли на исполнение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торонами своих обязательств по </w:t>
      </w:r>
      <w:r w:rsidR="007E799D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оговору.</w:t>
      </w:r>
    </w:p>
    <w:p w14:paraId="626E1CFD" w14:textId="384DADBB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9.2.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К обстоятельствам непреодолимой силы относятся события, на которые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>тороны не могут оказать влияние и за возникновение которых они не несут ответственности, например, землетрясения, наводнения, ураганы и другие стихийные бедствия; войны, военные действия, пожары, а также постановления или распоряжения органов государственной власти.</w:t>
      </w:r>
    </w:p>
    <w:p w14:paraId="355B137E" w14:textId="170EB6AD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9.3.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Сторона, которая не в состоянии выполнить свои обязательства по </w:t>
      </w:r>
      <w:r w:rsidR="007E799D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оговору в силу возникновения обязательств непреодолимой силы, обязана в течение 5 (пяти) рабочих дней информировать другую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торону о наступлении таких обязательств в письменной форме и сообщить данные о характере обязательств, дать оценку их влияния на исполнение и возможный срок исполнения обязательств по </w:t>
      </w:r>
      <w:r w:rsidR="007E799D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оговору.</w:t>
      </w:r>
    </w:p>
    <w:p w14:paraId="02078CBD" w14:textId="2A82D939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9.4.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Не извещение и/или несвоевременное извещение другой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тороны согласно п.9.3. настоящего </w:t>
      </w:r>
      <w:r w:rsidR="007F10DB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влечет за собой утрату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>тороной права ссылаться на эти обстоятельства.</w:t>
      </w:r>
    </w:p>
    <w:p w14:paraId="76AED878" w14:textId="78D43965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9.5.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Подтверждением наличия и продолжительность действия обстоятельств непреодолимой силы будут являться свидетельства, выданные </w:t>
      </w:r>
      <w:r w:rsidR="007E799D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оргово-промышленной палатой Российской Федерации и/или иными компетентными государственным органом.</w:t>
      </w:r>
    </w:p>
    <w:p w14:paraId="2CB35B13" w14:textId="00AAC1CB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9.6.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Если подобные обстоятельства продлятся более 20 (двадцати) календарных дней подряд, то любая из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 вправе расторгнуть </w:t>
      </w:r>
      <w:r w:rsidR="007E799D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 в одностороннем порядке, известив об этом другую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>торону за 5 (пять) рабочих дней до даты предполагаемого расторжения.</w:t>
      </w:r>
    </w:p>
    <w:p w14:paraId="265A2047" w14:textId="77777777" w:rsidR="00681D78" w:rsidRDefault="00681D78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14:paraId="291A0C6D" w14:textId="31D94404" w:rsidR="00070FED" w:rsidRPr="009C7819" w:rsidRDefault="00070FED" w:rsidP="00DA3100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10.</w:t>
      </w:r>
      <w:r w:rsidR="00DA3100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ДОПОЛНИТЕЛЬНЫЕ ПОЛОЖЕНИЯ</w:t>
      </w:r>
    </w:p>
    <w:p w14:paraId="2BC52737" w14:textId="77131AED" w:rsidR="00A94247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10.1.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Стороны соглашаются с тем, что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оговор, включая его условия, а также любая информация и документы, касающаяся любой из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 и предоставленные ими ставшие известными любой из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 в рамках исполнения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оговора, содержат коммерческую тайну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>торон и не подлежат разглашению или передаче третьим лицам за исключением случаев, предусмотренных действующим законодательством РФ.</w:t>
      </w:r>
    </w:p>
    <w:p w14:paraId="457E3362" w14:textId="32FCFAC2" w:rsidR="00A94247" w:rsidRPr="00C40240" w:rsidRDefault="00A94247" w:rsidP="00DA310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10.2.</w:t>
      </w:r>
      <w:r w:rsidR="00DA3100">
        <w:rPr>
          <w:rFonts w:ascii="Times New Roman" w:eastAsia="ArialMT" w:hAnsi="Times New Roman" w:cs="Times New Roman"/>
        </w:rPr>
        <w:tab/>
      </w:r>
      <w:r w:rsidRPr="00C40240">
        <w:rPr>
          <w:rFonts w:ascii="Times New Roman" w:eastAsia="ArialMT" w:hAnsi="Times New Roman" w:cs="Times New Roman"/>
        </w:rPr>
        <w:t xml:space="preserve">Стороны исходят из презумпции, что каждая из </w:t>
      </w:r>
      <w:r>
        <w:rPr>
          <w:rFonts w:ascii="Times New Roman" w:eastAsia="ArialMT" w:hAnsi="Times New Roman" w:cs="Times New Roman"/>
        </w:rPr>
        <w:t>с</w:t>
      </w:r>
      <w:r w:rsidRPr="00C40240">
        <w:rPr>
          <w:rFonts w:ascii="Times New Roman" w:eastAsia="ArialMT" w:hAnsi="Times New Roman" w:cs="Times New Roman"/>
        </w:rPr>
        <w:t>торон обладает всеми разрешениями, допусками и лицензиями,</w:t>
      </w:r>
      <w:r>
        <w:rPr>
          <w:rFonts w:ascii="Times New Roman" w:eastAsia="ArialMT" w:hAnsi="Times New Roman" w:cs="Times New Roman"/>
        </w:rPr>
        <w:t xml:space="preserve"> </w:t>
      </w:r>
      <w:r w:rsidRPr="00C40240">
        <w:rPr>
          <w:rFonts w:ascii="Times New Roman" w:eastAsia="ArialMT" w:hAnsi="Times New Roman" w:cs="Times New Roman"/>
        </w:rPr>
        <w:t xml:space="preserve">необходимыми для заключения </w:t>
      </w:r>
      <w:r>
        <w:rPr>
          <w:rFonts w:ascii="Times New Roman" w:eastAsia="ArialMT" w:hAnsi="Times New Roman" w:cs="Times New Roman"/>
        </w:rPr>
        <w:t>д</w:t>
      </w:r>
      <w:r w:rsidRPr="00C40240">
        <w:rPr>
          <w:rFonts w:ascii="Times New Roman" w:eastAsia="ArialMT" w:hAnsi="Times New Roman" w:cs="Times New Roman"/>
        </w:rPr>
        <w:t xml:space="preserve">оговора, включая корпоративные одобрения; каждой из </w:t>
      </w:r>
      <w:r>
        <w:rPr>
          <w:rFonts w:ascii="Times New Roman" w:eastAsia="ArialMT" w:hAnsi="Times New Roman" w:cs="Times New Roman"/>
        </w:rPr>
        <w:t>с</w:t>
      </w:r>
      <w:r w:rsidRPr="00C40240">
        <w:rPr>
          <w:rFonts w:ascii="Times New Roman" w:eastAsia="ArialMT" w:hAnsi="Times New Roman" w:cs="Times New Roman"/>
        </w:rPr>
        <w:t>торон проведены без</w:t>
      </w:r>
      <w:r>
        <w:rPr>
          <w:rFonts w:ascii="Times New Roman" w:eastAsia="ArialMT" w:hAnsi="Times New Roman" w:cs="Times New Roman"/>
        </w:rPr>
        <w:t xml:space="preserve"> </w:t>
      </w:r>
      <w:r w:rsidRPr="00C40240">
        <w:rPr>
          <w:rFonts w:ascii="Times New Roman" w:eastAsia="ArialMT" w:hAnsi="Times New Roman" w:cs="Times New Roman"/>
        </w:rPr>
        <w:t xml:space="preserve">нарушений процедуры отбора контрагента, предшествующие заключению </w:t>
      </w:r>
      <w:r>
        <w:rPr>
          <w:rFonts w:ascii="Times New Roman" w:eastAsia="ArialMT" w:hAnsi="Times New Roman" w:cs="Times New Roman"/>
        </w:rPr>
        <w:t>д</w:t>
      </w:r>
      <w:r w:rsidRPr="00C40240">
        <w:rPr>
          <w:rFonts w:ascii="Times New Roman" w:eastAsia="ArialMT" w:hAnsi="Times New Roman" w:cs="Times New Roman"/>
        </w:rPr>
        <w:t>оговора, если такие процедуры должны быть</w:t>
      </w:r>
      <w:r>
        <w:rPr>
          <w:rFonts w:ascii="Times New Roman" w:eastAsia="ArialMT" w:hAnsi="Times New Roman" w:cs="Times New Roman"/>
        </w:rPr>
        <w:t xml:space="preserve"> </w:t>
      </w:r>
      <w:r w:rsidRPr="00C40240">
        <w:rPr>
          <w:rFonts w:ascii="Times New Roman" w:eastAsia="ArialMT" w:hAnsi="Times New Roman" w:cs="Times New Roman"/>
        </w:rPr>
        <w:t>применены; осуществлены без нарушений иные необходимые действия.</w:t>
      </w:r>
    </w:p>
    <w:p w14:paraId="15861E9B" w14:textId="2E2CC210" w:rsidR="00A94247" w:rsidRPr="00C40240" w:rsidRDefault="00A94247" w:rsidP="00DA310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>10</w:t>
      </w:r>
      <w:r w:rsidRPr="00C40240">
        <w:rPr>
          <w:rFonts w:ascii="Times New Roman" w:eastAsia="ArialMT" w:hAnsi="Times New Roman" w:cs="Times New Roman"/>
        </w:rPr>
        <w:t>.3.</w:t>
      </w:r>
      <w:r w:rsidR="00DA3100">
        <w:rPr>
          <w:rFonts w:ascii="Times New Roman" w:eastAsia="ArialMT" w:hAnsi="Times New Roman" w:cs="Times New Roman"/>
        </w:rPr>
        <w:tab/>
      </w:r>
      <w:r w:rsidRPr="00C40240">
        <w:rPr>
          <w:rFonts w:ascii="Times New Roman" w:eastAsia="ArialMT" w:hAnsi="Times New Roman" w:cs="Times New Roman"/>
        </w:rPr>
        <w:t xml:space="preserve">Стороны подтверждают, что заключают </w:t>
      </w:r>
      <w:r>
        <w:rPr>
          <w:rFonts w:ascii="Times New Roman" w:eastAsia="ArialMT" w:hAnsi="Times New Roman" w:cs="Times New Roman"/>
        </w:rPr>
        <w:t>д</w:t>
      </w:r>
      <w:r w:rsidRPr="00C40240">
        <w:rPr>
          <w:rFonts w:ascii="Times New Roman" w:eastAsia="ArialMT" w:hAnsi="Times New Roman" w:cs="Times New Roman"/>
        </w:rPr>
        <w:t>оговор добровольно, что имели равные возможности при согласовании</w:t>
      </w:r>
      <w:r>
        <w:rPr>
          <w:rFonts w:ascii="Times New Roman" w:eastAsia="ArialMT" w:hAnsi="Times New Roman" w:cs="Times New Roman"/>
        </w:rPr>
        <w:t xml:space="preserve"> </w:t>
      </w:r>
      <w:r w:rsidRPr="00C40240">
        <w:rPr>
          <w:rFonts w:ascii="Times New Roman" w:eastAsia="ArialMT" w:hAnsi="Times New Roman" w:cs="Times New Roman"/>
        </w:rPr>
        <w:t xml:space="preserve">условий </w:t>
      </w:r>
      <w:r>
        <w:rPr>
          <w:rFonts w:ascii="Times New Roman" w:eastAsia="ArialMT" w:hAnsi="Times New Roman" w:cs="Times New Roman"/>
        </w:rPr>
        <w:t>д</w:t>
      </w:r>
      <w:r w:rsidRPr="00C40240">
        <w:rPr>
          <w:rFonts w:ascii="Times New Roman" w:eastAsia="ArialMT" w:hAnsi="Times New Roman" w:cs="Times New Roman"/>
        </w:rPr>
        <w:t xml:space="preserve">оговора, </w:t>
      </w:r>
      <w:r>
        <w:rPr>
          <w:rFonts w:ascii="Times New Roman" w:eastAsia="ArialMT" w:hAnsi="Times New Roman" w:cs="Times New Roman"/>
        </w:rPr>
        <w:t>д</w:t>
      </w:r>
      <w:r w:rsidRPr="00C40240">
        <w:rPr>
          <w:rFonts w:ascii="Times New Roman" w:eastAsia="ArialMT" w:hAnsi="Times New Roman" w:cs="Times New Roman"/>
        </w:rPr>
        <w:t xml:space="preserve">оговор не содержит условий, с которыми </w:t>
      </w:r>
      <w:r>
        <w:rPr>
          <w:rFonts w:ascii="Times New Roman" w:eastAsia="ArialMT" w:hAnsi="Times New Roman" w:cs="Times New Roman"/>
        </w:rPr>
        <w:t>с</w:t>
      </w:r>
      <w:r w:rsidRPr="00C40240">
        <w:rPr>
          <w:rFonts w:ascii="Times New Roman" w:eastAsia="ArialMT" w:hAnsi="Times New Roman" w:cs="Times New Roman"/>
        </w:rPr>
        <w:t>тороны не согласны.</w:t>
      </w:r>
    </w:p>
    <w:p w14:paraId="5550D847" w14:textId="061DB4A3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4</w:t>
      </w:r>
      <w:r w:rsidRPr="009C7819">
        <w:rPr>
          <w:rFonts w:ascii="Times New Roman" w:hAnsi="Times New Roman" w:cs="Times New Roman"/>
        </w:rPr>
        <w:t>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Все предусмотренные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оговором заявления, извещения отправляются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торонами посредством факсимильной связи по номерам, указанным в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оговоре, и почтовыми отправлениями по адресам, указанным в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оговоре в качестве почтовых адресов, либо вручаются под расписку уполномоченному представителю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>тороны-получателя. Оригиналы документов предоставляются в офис Продавца в течение 5 (пяти) рабочих дней с момента их составления.</w:t>
      </w:r>
    </w:p>
    <w:p w14:paraId="19860FEF" w14:textId="3CA77601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lastRenderedPageBreak/>
        <w:t>10.</w:t>
      </w:r>
      <w:r>
        <w:rPr>
          <w:rFonts w:ascii="Times New Roman" w:hAnsi="Times New Roman" w:cs="Times New Roman"/>
        </w:rPr>
        <w:t>5</w:t>
      </w:r>
      <w:r w:rsidRPr="009C7819">
        <w:rPr>
          <w:rFonts w:ascii="Times New Roman" w:hAnsi="Times New Roman" w:cs="Times New Roman"/>
        </w:rPr>
        <w:t>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Все документы, исходящие от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тороны по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оговору и отправляемые в рамках исполнения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оговора, должны быть подписаны уполномоченным лицом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>тороны-отправителя.</w:t>
      </w:r>
    </w:p>
    <w:p w14:paraId="471E0C21" w14:textId="7F66E551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6</w:t>
      </w:r>
      <w:r w:rsidRPr="009C7819">
        <w:rPr>
          <w:rFonts w:ascii="Times New Roman" w:hAnsi="Times New Roman" w:cs="Times New Roman"/>
        </w:rPr>
        <w:t>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>Стороны обязуются незамедлительно извещать друг друга об изменении своих юридических и почтовых адресов, номеров телефонов и факсов, а также об изменении своих банковских и иных реквизитов.</w:t>
      </w:r>
    </w:p>
    <w:p w14:paraId="66C432B1" w14:textId="2978564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7</w:t>
      </w:r>
      <w:r w:rsidRPr="009C7819">
        <w:rPr>
          <w:rFonts w:ascii="Times New Roman" w:hAnsi="Times New Roman" w:cs="Times New Roman"/>
        </w:rPr>
        <w:t>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Сторона, не известившая или несвоевременно известившая другую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>торо</w:t>
      </w:r>
      <w:r>
        <w:rPr>
          <w:rFonts w:ascii="Times New Roman" w:hAnsi="Times New Roman" w:cs="Times New Roman"/>
        </w:rPr>
        <w:t xml:space="preserve">ну о вышеуказанных изменениях, </w:t>
      </w:r>
      <w:r w:rsidRPr="009C7819">
        <w:rPr>
          <w:rFonts w:ascii="Times New Roman" w:hAnsi="Times New Roman" w:cs="Times New Roman"/>
        </w:rPr>
        <w:t>несет ответственность за все связанные с этим неблагоприятные последствия.</w:t>
      </w:r>
    </w:p>
    <w:p w14:paraId="0FD98EF0" w14:textId="0892B365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8</w:t>
      </w:r>
      <w:r w:rsidRPr="009C7819">
        <w:rPr>
          <w:rFonts w:ascii="Times New Roman" w:hAnsi="Times New Roman" w:cs="Times New Roman"/>
        </w:rPr>
        <w:t>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>Корреспонденция, направленная по юридическому адресу стороны, считается переданной надлежащим образом и полученной адресатом:</w:t>
      </w:r>
    </w:p>
    <w:p w14:paraId="284D507A" w14:textId="7777777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а) в дату, указанную на копии сообщения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тороной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(ее представителем или уполномоченным лицом) при вручении сообщения (в том числе при вручении сообщения, направленного с нарочным); </w:t>
      </w:r>
    </w:p>
    <w:p w14:paraId="39151025" w14:textId="7777777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б) в дату, указанную в уведомлении о вручении сообщения, направленного по почте заказным почтовым отправлением с уведомлением о вручении; </w:t>
      </w:r>
    </w:p>
    <w:p w14:paraId="78191B47" w14:textId="7777777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в) в дату отказа адресата от получения направленного сообщения, если этот отказ зафиксирован организацией почтовой связи; </w:t>
      </w:r>
    </w:p>
    <w:p w14:paraId="763869B4" w14:textId="7777777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г) в дату, на которую сообщение, направленное по почте заказным почтовым отправлением с уведомлением о вручении по юридическому адресу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тороны, не вручено в связи с отсутствием адресата по указанному адресу (согласно информации, полученной отправителем сообщения от организации почтовой связи); </w:t>
      </w:r>
    </w:p>
    <w:p w14:paraId="6D3C026B" w14:textId="7777777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д) на 10 день с момента отправления сообщения, в случае отказа от его неполучения в отделении связи (неявка за получением);</w:t>
      </w:r>
    </w:p>
    <w:p w14:paraId="3235AF98" w14:textId="7EF8D5BF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9</w:t>
      </w:r>
      <w:r w:rsidRPr="009C7819">
        <w:rPr>
          <w:rFonts w:ascii="Times New Roman" w:hAnsi="Times New Roman" w:cs="Times New Roman"/>
        </w:rPr>
        <w:t>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Применимым правом, то есть правом, регулирующим правоотношения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торон, вытекающие из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оговора, является право Российской Федерации.</w:t>
      </w:r>
    </w:p>
    <w:p w14:paraId="509E2346" w14:textId="2B2CF919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10</w:t>
      </w:r>
      <w:r w:rsidRPr="009C7819">
        <w:rPr>
          <w:rFonts w:ascii="Times New Roman" w:hAnsi="Times New Roman" w:cs="Times New Roman"/>
        </w:rPr>
        <w:t>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Настоящий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 составлен в двух экземплярах, имеющих равную юридическую силу, по одному для каждой из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торон. </w:t>
      </w:r>
    </w:p>
    <w:p w14:paraId="5DBC1217" w14:textId="775CFF88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11</w:t>
      </w:r>
      <w:r w:rsidRPr="009C7819">
        <w:rPr>
          <w:rFonts w:ascii="Times New Roman" w:hAnsi="Times New Roman" w:cs="Times New Roman"/>
        </w:rPr>
        <w:t xml:space="preserve">.Все приложения к настоящему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оговору являются его неотъемлемой частью.</w:t>
      </w:r>
    </w:p>
    <w:p w14:paraId="130ED825" w14:textId="7777777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Приложение №1. – Перечень торговых точек – Автозаправочные станции;</w:t>
      </w:r>
    </w:p>
    <w:p w14:paraId="3B86CA79" w14:textId="7777777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Приложение№2. – Образец заявки на подготовку и выдачу топливных карт, изменение лимитов Покупателю.</w:t>
      </w:r>
    </w:p>
    <w:p w14:paraId="3D12654A" w14:textId="7777777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Приложение №3. – Правила пользования топливными картами.</w:t>
      </w:r>
    </w:p>
    <w:p w14:paraId="63DDA501" w14:textId="77777777" w:rsidR="00070FED" w:rsidRPr="009C7819" w:rsidRDefault="00070FED" w:rsidP="00070F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9100907" w14:textId="77777777" w:rsidR="00070FED" w:rsidRPr="009C7819" w:rsidRDefault="00070FED" w:rsidP="00070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11. РЕКВИЗИТЫ И ПОДПИСИ СТОРОН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69"/>
        <w:gridCol w:w="5069"/>
      </w:tblGrid>
      <w:tr w:rsidR="00070FED" w:rsidRPr="009C7819" w14:paraId="58300C9B" w14:textId="77777777" w:rsidTr="00DA3100">
        <w:tc>
          <w:tcPr>
            <w:tcW w:w="2500" w:type="pct"/>
          </w:tcPr>
          <w:p w14:paraId="07374071" w14:textId="77777777" w:rsidR="00F832CF" w:rsidRPr="009C7819" w:rsidRDefault="00F832CF" w:rsidP="00F8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ПРОДАВЕЦ:</w:t>
            </w:r>
          </w:p>
          <w:p w14:paraId="6DAFDBEE" w14:textId="77777777" w:rsidR="00F832CF" w:rsidRPr="009C7819" w:rsidRDefault="00F832CF" w:rsidP="00F8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19">
              <w:rPr>
                <w:rFonts w:ascii="Times New Roman" w:hAnsi="Times New Roman" w:cs="Times New Roman"/>
                <w:b/>
                <w:bCs/>
              </w:rPr>
              <w:t>ООО «КДС»</w:t>
            </w:r>
          </w:p>
          <w:p w14:paraId="0E953219" w14:textId="77777777" w:rsidR="00F832CF" w:rsidRPr="009C7819" w:rsidRDefault="00F832CF" w:rsidP="00F8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ИНН 4217108455</w:t>
            </w:r>
          </w:p>
          <w:p w14:paraId="0CAFADA5" w14:textId="77777777" w:rsidR="00F832CF" w:rsidRPr="009C7819" w:rsidRDefault="00F832CF" w:rsidP="00F8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КПП 421701001</w:t>
            </w:r>
          </w:p>
          <w:p w14:paraId="4AA54E22" w14:textId="77777777" w:rsidR="00F832CF" w:rsidRPr="009C7819" w:rsidRDefault="00F832CF" w:rsidP="00F8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ОГРН 1084217007819</w:t>
            </w:r>
          </w:p>
          <w:p w14:paraId="42B35B39" w14:textId="77777777" w:rsidR="00F832CF" w:rsidRPr="009C7819" w:rsidRDefault="00F832CF" w:rsidP="00F8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ОКПО 87483292</w:t>
            </w:r>
          </w:p>
          <w:p w14:paraId="75BF709F" w14:textId="77777777" w:rsidR="00F832CF" w:rsidRPr="009C7819" w:rsidRDefault="00F832CF" w:rsidP="00F8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4C507893" w14:textId="77777777" w:rsidR="00717FAC" w:rsidRPr="009C781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Филиал «Центральный» Банка ВТБ ПАО в г. Москве</w:t>
            </w:r>
          </w:p>
          <w:p w14:paraId="462E8022" w14:textId="45C4013D" w:rsidR="00717FAC" w:rsidRPr="009C781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р/</w:t>
            </w:r>
            <w:proofErr w:type="spellStart"/>
            <w:r w:rsidRPr="009C7819">
              <w:rPr>
                <w:rFonts w:ascii="Times New Roman" w:hAnsi="Times New Roman" w:cs="Times New Roman"/>
              </w:rPr>
              <w:t>сч</w:t>
            </w:r>
            <w:proofErr w:type="spellEnd"/>
            <w:r w:rsidRPr="009C7819">
              <w:rPr>
                <w:rFonts w:ascii="Times New Roman" w:hAnsi="Times New Roman" w:cs="Times New Roman"/>
              </w:rPr>
              <w:t xml:space="preserve"> 40702810013030000571</w:t>
            </w:r>
          </w:p>
          <w:p w14:paraId="00F6854D" w14:textId="77777777" w:rsidR="00717FAC" w:rsidRPr="009C781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БИК 044525411</w:t>
            </w:r>
          </w:p>
          <w:p w14:paraId="0C64927F" w14:textId="77777777" w:rsidR="00717FAC" w:rsidRPr="009C781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к/</w:t>
            </w:r>
            <w:proofErr w:type="spellStart"/>
            <w:r w:rsidRPr="009C7819">
              <w:rPr>
                <w:rFonts w:ascii="Times New Roman" w:hAnsi="Times New Roman" w:cs="Times New Roman"/>
              </w:rPr>
              <w:t>сч</w:t>
            </w:r>
            <w:proofErr w:type="spellEnd"/>
            <w:r w:rsidRPr="009C7819">
              <w:rPr>
                <w:rFonts w:ascii="Times New Roman" w:hAnsi="Times New Roman" w:cs="Times New Roman"/>
              </w:rPr>
              <w:t xml:space="preserve"> 30101810145250000411</w:t>
            </w:r>
          </w:p>
          <w:p w14:paraId="0954DC78" w14:textId="77777777" w:rsidR="00F832CF" w:rsidRPr="009C7819" w:rsidRDefault="00F832CF" w:rsidP="00F8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тел. 8(3843) 322-112, 322-122</w:t>
            </w:r>
          </w:p>
          <w:p w14:paraId="179AADC4" w14:textId="77777777" w:rsidR="00F832CF" w:rsidRPr="009C7819" w:rsidRDefault="00F832CF" w:rsidP="00F8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Юр. адрес/ почт. адрес: 654066, Ке</w:t>
            </w:r>
            <w:r w:rsidR="00ED4C44" w:rsidRPr="009C7819">
              <w:rPr>
                <w:rFonts w:ascii="Times New Roman" w:hAnsi="Times New Roman" w:cs="Times New Roman"/>
              </w:rPr>
              <w:t xml:space="preserve">меровская Область – Кузбасс </w:t>
            </w:r>
            <w:r w:rsidRPr="009C7819">
              <w:rPr>
                <w:rFonts w:ascii="Times New Roman" w:hAnsi="Times New Roman" w:cs="Times New Roman"/>
              </w:rPr>
              <w:t xml:space="preserve">, г. Новокузнецк, пр. Октябрьский, 59А </w:t>
            </w:r>
          </w:p>
          <w:p w14:paraId="240902F2" w14:textId="77777777" w:rsidR="00070FED" w:rsidRPr="009C7819" w:rsidRDefault="00F832CF" w:rsidP="00F8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 xml:space="preserve">Эл. почта: </w:t>
            </w:r>
            <w:hyperlink r:id="rId8" w:history="1">
              <w:r w:rsidRPr="009C781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kds</w:t>
              </w:r>
              <w:r w:rsidRPr="009C7819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9C781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nvkz</w:t>
              </w:r>
              <w:r w:rsidRPr="009C7819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9C781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9C7819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9C781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00" w:type="pct"/>
          </w:tcPr>
          <w:p w14:paraId="08C2CBBB" w14:textId="77777777" w:rsidR="00070FED" w:rsidRPr="009C7819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ПОКУПАТЕЛЬ:</w:t>
            </w:r>
          </w:p>
          <w:p w14:paraId="340E7D8B" w14:textId="77777777" w:rsidR="00070FED" w:rsidRPr="009C7819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C7819">
              <w:rPr>
                <w:rFonts w:ascii="Times New Roman" w:hAnsi="Times New Roman" w:cs="Times New Roman"/>
                <w:b/>
                <w:highlight w:val="yellow"/>
              </w:rPr>
              <w:t>____________________________</w:t>
            </w:r>
          </w:p>
          <w:p w14:paraId="2AF30CF6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ИНН ____________________________</w:t>
            </w:r>
          </w:p>
          <w:p w14:paraId="4944F1D3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КПП ____________________________</w:t>
            </w:r>
          </w:p>
          <w:p w14:paraId="74FE138A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ОГРН ___________________________</w:t>
            </w:r>
          </w:p>
          <w:p w14:paraId="52407C3C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ОКПО _______________________</w:t>
            </w:r>
          </w:p>
          <w:p w14:paraId="0EEAE13E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Банковские реквизиты:</w:t>
            </w:r>
          </w:p>
          <w:p w14:paraId="63CFBA06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______________________________________</w:t>
            </w:r>
          </w:p>
          <w:p w14:paraId="3320625B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БИК   _________________________</w:t>
            </w:r>
          </w:p>
          <w:p w14:paraId="7C69FF4B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р/</w:t>
            </w:r>
            <w:proofErr w:type="spellStart"/>
            <w:r w:rsidRPr="009C7819">
              <w:rPr>
                <w:rFonts w:ascii="Times New Roman" w:hAnsi="Times New Roman" w:cs="Times New Roman"/>
                <w:highlight w:val="yellow"/>
              </w:rPr>
              <w:t>сч</w:t>
            </w:r>
            <w:proofErr w:type="spellEnd"/>
            <w:r w:rsidRPr="009C7819">
              <w:rPr>
                <w:rFonts w:ascii="Times New Roman" w:hAnsi="Times New Roman" w:cs="Times New Roman"/>
                <w:highlight w:val="yellow"/>
              </w:rPr>
              <w:t xml:space="preserve">    _________________________</w:t>
            </w:r>
          </w:p>
          <w:p w14:paraId="0973CFF8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к/</w:t>
            </w:r>
            <w:proofErr w:type="spellStart"/>
            <w:r w:rsidRPr="009C7819">
              <w:rPr>
                <w:rFonts w:ascii="Times New Roman" w:hAnsi="Times New Roman" w:cs="Times New Roman"/>
                <w:highlight w:val="yellow"/>
              </w:rPr>
              <w:t>сч</w:t>
            </w:r>
            <w:proofErr w:type="spellEnd"/>
            <w:r w:rsidRPr="009C7819">
              <w:rPr>
                <w:rFonts w:ascii="Times New Roman" w:hAnsi="Times New Roman" w:cs="Times New Roman"/>
                <w:highlight w:val="yellow"/>
              </w:rPr>
              <w:t xml:space="preserve">    _________________________</w:t>
            </w:r>
          </w:p>
          <w:p w14:paraId="3AFE09FA" w14:textId="6120037D" w:rsidR="00070FED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Тел/факс    ______________________</w:t>
            </w:r>
          </w:p>
          <w:p w14:paraId="3ED18E18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Юр. адрес: _______________________________</w:t>
            </w:r>
          </w:p>
          <w:p w14:paraId="34968EB3" w14:textId="77777777" w:rsidR="00070FED" w:rsidRDefault="00070FED" w:rsidP="00C21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________________________________________</w:t>
            </w:r>
          </w:p>
          <w:p w14:paraId="22379280" w14:textId="57D827D3" w:rsidR="00C50169" w:rsidRPr="009C7819" w:rsidRDefault="00C50169" w:rsidP="00C5016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</w:rPr>
              <w:t xml:space="preserve">Эл. почта: 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14:paraId="04F477D9" w14:textId="6F9714BF" w:rsidR="00C50169" w:rsidRPr="009C7819" w:rsidRDefault="00C50169" w:rsidP="00C5016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</w:rPr>
              <w:t xml:space="preserve">Эл. </w:t>
            </w:r>
            <w:r>
              <w:rPr>
                <w:rFonts w:ascii="Times New Roman" w:hAnsi="Times New Roman" w:cs="Times New Roman"/>
              </w:rPr>
              <w:t>п</w:t>
            </w:r>
            <w:r w:rsidRPr="009C7819">
              <w:rPr>
                <w:rFonts w:ascii="Times New Roman" w:hAnsi="Times New Roman" w:cs="Times New Roman"/>
              </w:rPr>
              <w:t>очта</w:t>
            </w:r>
            <w:r>
              <w:rPr>
                <w:rFonts w:ascii="Times New Roman" w:hAnsi="Times New Roman" w:cs="Times New Roman"/>
              </w:rPr>
              <w:t xml:space="preserve"> для личного кабинета</w:t>
            </w:r>
            <w:r w:rsidRPr="009C781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14:paraId="0844F322" w14:textId="0BA42E72" w:rsidR="00C50169" w:rsidRPr="009C7819" w:rsidRDefault="00C50169" w:rsidP="00C21D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6608B6C" w14:textId="77777777" w:rsidR="00070FED" w:rsidRPr="009C7819" w:rsidRDefault="00070FED" w:rsidP="00070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00D18468" w14:textId="77777777" w:rsidR="00070FED" w:rsidRPr="009C7819" w:rsidRDefault="00070FED" w:rsidP="00070FE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ПРОДАВЕЦ: __________________</w:t>
      </w:r>
      <w:r w:rsidRPr="009C7819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ab/>
        <w:t>ПОКУПАТЕЛЬ:________________</w:t>
      </w:r>
    </w:p>
    <w:p w14:paraId="00D138EA" w14:textId="77777777" w:rsidR="00070FED" w:rsidRPr="009C7819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75812626" w14:textId="77777777" w:rsidR="00070FED" w:rsidRPr="009C7819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М.П.</w:t>
      </w:r>
      <w:r w:rsidRPr="009C7819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ab/>
        <w:t>М.П.</w:t>
      </w:r>
    </w:p>
    <w:p w14:paraId="0CBE33D9" w14:textId="6E2C7A04" w:rsidR="0053271A" w:rsidRPr="00A64676" w:rsidRDefault="00070FED" w:rsidP="005327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  <w:b/>
          <w:bCs/>
        </w:rPr>
        <w:br w:type="page"/>
      </w:r>
      <w:r w:rsidRPr="00A64676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53271A" w:rsidRPr="00A64676">
        <w:rPr>
          <w:rFonts w:ascii="Times New Roman" w:hAnsi="Times New Roman" w:cs="Times New Roman"/>
        </w:rPr>
        <w:t>Приложение № 1</w:t>
      </w:r>
    </w:p>
    <w:p w14:paraId="77D7D1F6" w14:textId="77777777" w:rsidR="0053271A" w:rsidRPr="00A64676" w:rsidRDefault="0053271A" w:rsidP="0053271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64676">
        <w:rPr>
          <w:rFonts w:ascii="Times New Roman" w:hAnsi="Times New Roman" w:cs="Times New Roman"/>
        </w:rPr>
        <w:t>к Договору №_______ от «____» _______ 20</w:t>
      </w:r>
      <w:r>
        <w:rPr>
          <w:rFonts w:ascii="Times New Roman" w:hAnsi="Times New Roman" w:cs="Times New Roman"/>
        </w:rPr>
        <w:t xml:space="preserve">21 </w:t>
      </w:r>
      <w:r w:rsidRPr="00A64676">
        <w:rPr>
          <w:rFonts w:ascii="Times New Roman" w:hAnsi="Times New Roman" w:cs="Times New Roman"/>
        </w:rPr>
        <w:t>г.</w:t>
      </w:r>
    </w:p>
    <w:p w14:paraId="2D9ECB2C" w14:textId="77777777" w:rsidR="0053271A" w:rsidRPr="00A64676" w:rsidRDefault="0053271A" w:rsidP="005327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XSpec="center" w:tblpY="259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1248"/>
        <w:gridCol w:w="8267"/>
      </w:tblGrid>
      <w:tr w:rsidR="0053271A" w:rsidRPr="00A64676" w14:paraId="460B790C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3FE513C0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5" w:type="pct"/>
            <w:vAlign w:val="center"/>
          </w:tcPr>
          <w:p w14:paraId="52339280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АЗС №</w:t>
            </w:r>
          </w:p>
        </w:tc>
        <w:tc>
          <w:tcPr>
            <w:tcW w:w="4075" w:type="pct"/>
            <w:noWrap/>
            <w:vAlign w:val="center"/>
          </w:tcPr>
          <w:p w14:paraId="1F882BF8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</w:tr>
      <w:tr w:rsidR="00D54652" w:rsidRPr="00A64676" w14:paraId="428C358D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412FA4CA" w14:textId="3F41D7A3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pct"/>
            <w:vAlign w:val="center"/>
          </w:tcPr>
          <w:p w14:paraId="5BD1B4A5" w14:textId="3042BCBE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</w:t>
            </w:r>
          </w:p>
        </w:tc>
        <w:tc>
          <w:tcPr>
            <w:tcW w:w="4075" w:type="pct"/>
            <w:noWrap/>
            <w:vAlign w:val="center"/>
          </w:tcPr>
          <w:p w14:paraId="170C00ED" w14:textId="04B18273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шоссе Заводское, 30</w:t>
            </w:r>
          </w:p>
        </w:tc>
      </w:tr>
      <w:tr w:rsidR="00D54652" w:rsidRPr="00A64676" w14:paraId="30131BBF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17EF3792" w14:textId="2073382B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pct"/>
            <w:vAlign w:val="center"/>
          </w:tcPr>
          <w:p w14:paraId="4F338B3E" w14:textId="1C886BCA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</w:t>
            </w:r>
          </w:p>
        </w:tc>
        <w:tc>
          <w:tcPr>
            <w:tcW w:w="4075" w:type="pct"/>
            <w:noWrap/>
            <w:vAlign w:val="center"/>
          </w:tcPr>
          <w:p w14:paraId="0771B400" w14:textId="4FF3CABA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Мыски, в 200 м северо-западнее артезианской скважины№ 807</w:t>
            </w:r>
          </w:p>
        </w:tc>
      </w:tr>
      <w:tr w:rsidR="00D54652" w:rsidRPr="00A64676" w14:paraId="246C8356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681C4D9E" w14:textId="7FCEFB72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pct"/>
            <w:vAlign w:val="center"/>
          </w:tcPr>
          <w:p w14:paraId="20DAA16F" w14:textId="5B94A10A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</w:t>
            </w:r>
          </w:p>
        </w:tc>
        <w:tc>
          <w:tcPr>
            <w:tcW w:w="4075" w:type="pct"/>
            <w:noWrap/>
            <w:vAlign w:val="center"/>
          </w:tcPr>
          <w:p w14:paraId="7E6FDC8A" w14:textId="52DB48F7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Новокузнецкий район, в районе с. Сосновка</w:t>
            </w:r>
          </w:p>
        </w:tc>
      </w:tr>
      <w:tr w:rsidR="00D54652" w:rsidRPr="00A64676" w14:paraId="21FA625F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1F72E9D" w14:textId="0C30D16C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pct"/>
            <w:vAlign w:val="center"/>
          </w:tcPr>
          <w:p w14:paraId="32C43BF7" w14:textId="4BFB31F5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4</w:t>
            </w:r>
          </w:p>
        </w:tc>
        <w:tc>
          <w:tcPr>
            <w:tcW w:w="4075" w:type="pct"/>
            <w:noWrap/>
            <w:vAlign w:val="center"/>
          </w:tcPr>
          <w:p w14:paraId="2D3D412F" w14:textId="040BA117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Прокопьевск, ул. Главная, 135;</w:t>
            </w:r>
          </w:p>
        </w:tc>
      </w:tr>
      <w:tr w:rsidR="00D54652" w:rsidRPr="00A64676" w14:paraId="63DB5663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1D9C9621" w14:textId="37921689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15" w:type="pct"/>
            <w:vAlign w:val="center"/>
          </w:tcPr>
          <w:p w14:paraId="1B382BA2" w14:textId="4E121292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6</w:t>
            </w:r>
          </w:p>
        </w:tc>
        <w:tc>
          <w:tcPr>
            <w:tcW w:w="4075" w:type="pct"/>
            <w:noWrap/>
            <w:vAlign w:val="center"/>
          </w:tcPr>
          <w:p w14:paraId="54EEAFCE" w14:textId="31692BD3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шоссе Пойменное, 24</w:t>
            </w:r>
          </w:p>
        </w:tc>
      </w:tr>
      <w:tr w:rsidR="00D54652" w:rsidRPr="00A64676" w14:paraId="19C7FFB5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08E0B06" w14:textId="15D6F793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15" w:type="pct"/>
            <w:vAlign w:val="center"/>
          </w:tcPr>
          <w:p w14:paraId="1449D713" w14:textId="42658095" w:rsidR="00D54652" w:rsidRPr="00D678E4" w:rsidRDefault="00D54652" w:rsidP="00D54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7</w:t>
            </w:r>
          </w:p>
        </w:tc>
        <w:tc>
          <w:tcPr>
            <w:tcW w:w="4075" w:type="pct"/>
            <w:noWrap/>
            <w:vAlign w:val="center"/>
          </w:tcPr>
          <w:p w14:paraId="6FCCAAF9" w14:textId="3FDBE026" w:rsidR="00D54652" w:rsidRPr="00D678E4" w:rsidRDefault="00D54652" w:rsidP="00D54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г. Новокузнецк, шоссе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Притомское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</w:tc>
      </w:tr>
      <w:tr w:rsidR="00D54652" w:rsidRPr="00A64676" w14:paraId="277151B9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28A96FF0" w14:textId="4650CF9A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15" w:type="pct"/>
            <w:vAlign w:val="center"/>
          </w:tcPr>
          <w:p w14:paraId="073811F9" w14:textId="1A0223D6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8</w:t>
            </w:r>
          </w:p>
        </w:tc>
        <w:tc>
          <w:tcPr>
            <w:tcW w:w="4075" w:type="pct"/>
            <w:noWrap/>
            <w:vAlign w:val="center"/>
          </w:tcPr>
          <w:p w14:paraId="0D163163" w14:textId="3B748984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ул. Транспортная, 61 Б</w:t>
            </w:r>
          </w:p>
        </w:tc>
      </w:tr>
      <w:tr w:rsidR="00D54652" w:rsidRPr="00A64676" w14:paraId="6AAE57B4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4158E6DF" w14:textId="3DD23CEF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15" w:type="pct"/>
            <w:vAlign w:val="center"/>
          </w:tcPr>
          <w:p w14:paraId="0A9DC97D" w14:textId="392DF7BD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9</w:t>
            </w:r>
          </w:p>
        </w:tc>
        <w:tc>
          <w:tcPr>
            <w:tcW w:w="4075" w:type="pct"/>
            <w:noWrap/>
            <w:vAlign w:val="center"/>
          </w:tcPr>
          <w:p w14:paraId="62477708" w14:textId="33E0C1BB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Осинники, Магистральный проезд, 18 А</w:t>
            </w:r>
          </w:p>
        </w:tc>
      </w:tr>
      <w:tr w:rsidR="00D54652" w:rsidRPr="00A64676" w14:paraId="1AADEC3B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3D678083" w14:textId="33E99FE7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15" w:type="pct"/>
            <w:vAlign w:val="center"/>
          </w:tcPr>
          <w:p w14:paraId="46B9FF8D" w14:textId="647E5AAC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10</w:t>
            </w:r>
          </w:p>
        </w:tc>
        <w:tc>
          <w:tcPr>
            <w:tcW w:w="4075" w:type="pct"/>
            <w:noWrap/>
            <w:vAlign w:val="center"/>
          </w:tcPr>
          <w:p w14:paraId="688D9585" w14:textId="0DD4FA4C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Таштагол, ул. Поспелова, 30</w:t>
            </w:r>
          </w:p>
        </w:tc>
      </w:tr>
      <w:tr w:rsidR="00D54652" w:rsidRPr="00A64676" w14:paraId="69E13E7B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1D4C4FE7" w14:textId="2421ACE2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pct"/>
            <w:vAlign w:val="center"/>
          </w:tcPr>
          <w:p w14:paraId="13A21ACD" w14:textId="75BA3902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11</w:t>
            </w:r>
          </w:p>
        </w:tc>
        <w:tc>
          <w:tcPr>
            <w:tcW w:w="4075" w:type="pct"/>
            <w:noWrap/>
            <w:vAlign w:val="center"/>
          </w:tcPr>
          <w:p w14:paraId="4CEAE1B2" w14:textId="59EF40C3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Междуреченск, в районе ул. Весенняя и ул. Кузнецкая</w:t>
            </w:r>
          </w:p>
        </w:tc>
      </w:tr>
      <w:tr w:rsidR="00D54652" w:rsidRPr="00A64676" w14:paraId="3FECFFC2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0126E634" w14:textId="3914B949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15" w:type="pct"/>
            <w:vAlign w:val="center"/>
          </w:tcPr>
          <w:p w14:paraId="4C5A137C" w14:textId="1FDD1ADD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12</w:t>
            </w:r>
          </w:p>
        </w:tc>
        <w:tc>
          <w:tcPr>
            <w:tcW w:w="4075" w:type="pct"/>
            <w:noWrap/>
            <w:vAlign w:val="center"/>
          </w:tcPr>
          <w:p w14:paraId="36AA5789" w14:textId="7060CD56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ул. Туркменская, 54 А</w:t>
            </w:r>
          </w:p>
        </w:tc>
      </w:tr>
      <w:tr w:rsidR="00D54652" w:rsidRPr="00A64676" w14:paraId="4254BA8F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021C78EB" w14:textId="6D24D480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15" w:type="pct"/>
            <w:vAlign w:val="center"/>
          </w:tcPr>
          <w:p w14:paraId="19576EC5" w14:textId="477A7ED6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13</w:t>
            </w:r>
          </w:p>
        </w:tc>
        <w:tc>
          <w:tcPr>
            <w:tcW w:w="4075" w:type="pct"/>
            <w:noWrap/>
            <w:vAlign w:val="center"/>
          </w:tcPr>
          <w:p w14:paraId="4A41332A" w14:textId="33BAA7A0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Кемерово, Рудничный район, просп. Шахтеров</w:t>
            </w:r>
          </w:p>
        </w:tc>
      </w:tr>
      <w:tr w:rsidR="00D54652" w:rsidRPr="00A64676" w14:paraId="3F953C66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4785D3CB" w14:textId="6E9DAADD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5" w:type="pct"/>
            <w:vAlign w:val="center"/>
          </w:tcPr>
          <w:p w14:paraId="741AF666" w14:textId="663FB428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14</w:t>
            </w:r>
          </w:p>
        </w:tc>
        <w:tc>
          <w:tcPr>
            <w:tcW w:w="4075" w:type="pct"/>
            <w:noWrap/>
            <w:vAlign w:val="center"/>
          </w:tcPr>
          <w:p w14:paraId="496B9739" w14:textId="5CDCCCCA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Белово, ул. Ленина, 1;</w:t>
            </w:r>
          </w:p>
        </w:tc>
      </w:tr>
      <w:tr w:rsidR="00D54652" w:rsidRPr="00A64676" w14:paraId="31995F49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5B3AF4F6" w14:textId="01F298A1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5" w:type="pct"/>
            <w:vAlign w:val="center"/>
          </w:tcPr>
          <w:p w14:paraId="7FD46E62" w14:textId="7AF4591D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15</w:t>
            </w:r>
          </w:p>
        </w:tc>
        <w:tc>
          <w:tcPr>
            <w:tcW w:w="4075" w:type="pct"/>
            <w:noWrap/>
            <w:vAlign w:val="center"/>
          </w:tcPr>
          <w:p w14:paraId="59A20294" w14:textId="77777777" w:rsidR="00D54652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Ленинск-Кузнецкий район, </w:t>
            </w:r>
          </w:p>
          <w:p w14:paraId="56DB2EA5" w14:textId="3749D383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автотрасса Ленинск-Кузнецкий-Прокопьевск- Новокузнецк, 5 км (справа);</w:t>
            </w:r>
          </w:p>
        </w:tc>
      </w:tr>
      <w:tr w:rsidR="00D54652" w:rsidRPr="00A64676" w14:paraId="73092575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63E94A36" w14:textId="200EDA72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pct"/>
            <w:vAlign w:val="center"/>
          </w:tcPr>
          <w:p w14:paraId="07D0D987" w14:textId="2979CC6F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16</w:t>
            </w:r>
          </w:p>
        </w:tc>
        <w:tc>
          <w:tcPr>
            <w:tcW w:w="4075" w:type="pct"/>
            <w:noWrap/>
            <w:vAlign w:val="center"/>
          </w:tcPr>
          <w:p w14:paraId="0141050B" w14:textId="77777777" w:rsidR="00D54652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Ленинск-Кузнецкий район, </w:t>
            </w:r>
          </w:p>
          <w:p w14:paraId="167A75E2" w14:textId="366B2886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автотрасса, Ленинск-Кузнецкий-Прокопьевск-Новокузнецк 5 км (слева);</w:t>
            </w:r>
          </w:p>
        </w:tc>
      </w:tr>
      <w:tr w:rsidR="00D54652" w:rsidRPr="00A64676" w14:paraId="1096DA4C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40EEE8D9" w14:textId="08748530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5" w:type="pct"/>
            <w:vAlign w:val="center"/>
          </w:tcPr>
          <w:p w14:paraId="2867A3AD" w14:textId="4B481429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17</w:t>
            </w:r>
          </w:p>
        </w:tc>
        <w:tc>
          <w:tcPr>
            <w:tcW w:w="4075" w:type="pct"/>
            <w:noWrap/>
            <w:vAlign w:val="center"/>
          </w:tcPr>
          <w:p w14:paraId="2AFEEB55" w14:textId="01B4713F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Кемерово, западнее пересечения просп. Химиков и ул. Терешковой</w:t>
            </w:r>
          </w:p>
        </w:tc>
      </w:tr>
      <w:tr w:rsidR="00D54652" w:rsidRPr="00A64676" w14:paraId="417C08DD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064154DA" w14:textId="1AE7B3D2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5" w:type="pct"/>
            <w:vAlign w:val="center"/>
          </w:tcPr>
          <w:p w14:paraId="1360EE5D" w14:textId="474DAE7A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18</w:t>
            </w:r>
          </w:p>
        </w:tc>
        <w:tc>
          <w:tcPr>
            <w:tcW w:w="4075" w:type="pct"/>
            <w:noWrap/>
            <w:vAlign w:val="center"/>
          </w:tcPr>
          <w:p w14:paraId="08A51DFC" w14:textId="3D210036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ул. Обнорского, 77</w:t>
            </w:r>
          </w:p>
        </w:tc>
      </w:tr>
      <w:tr w:rsidR="00D54652" w:rsidRPr="00A64676" w14:paraId="1C760324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4E6CE897" w14:textId="69C7C2E8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5" w:type="pct"/>
            <w:vAlign w:val="center"/>
          </w:tcPr>
          <w:p w14:paraId="4323CEAF" w14:textId="556FB193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19</w:t>
            </w:r>
          </w:p>
        </w:tc>
        <w:tc>
          <w:tcPr>
            <w:tcW w:w="4075" w:type="pct"/>
            <w:noWrap/>
            <w:vAlign w:val="center"/>
          </w:tcPr>
          <w:p w14:paraId="4FBCE3A5" w14:textId="40FF0A3C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Куйбышевский район, ул. Димитрова, 42</w:t>
            </w:r>
          </w:p>
        </w:tc>
      </w:tr>
      <w:tr w:rsidR="00D54652" w:rsidRPr="00A64676" w14:paraId="33F6A437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6633984" w14:textId="77716176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5" w:type="pct"/>
            <w:vAlign w:val="center"/>
          </w:tcPr>
          <w:p w14:paraId="57A27B0E" w14:textId="605B0E7E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20</w:t>
            </w:r>
          </w:p>
        </w:tc>
        <w:tc>
          <w:tcPr>
            <w:tcW w:w="4075" w:type="pct"/>
            <w:noWrap/>
            <w:vAlign w:val="center"/>
          </w:tcPr>
          <w:p w14:paraId="0F57BCE7" w14:textId="7FD0D3BA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Анжеро-Судженск, ул. Пушкина, 18</w:t>
            </w:r>
          </w:p>
        </w:tc>
      </w:tr>
      <w:tr w:rsidR="00D54652" w:rsidRPr="00A64676" w14:paraId="784AFFBB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18069199" w14:textId="7E2D87D9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5" w:type="pct"/>
            <w:vAlign w:val="center"/>
          </w:tcPr>
          <w:p w14:paraId="4F0C5639" w14:textId="2304A380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21</w:t>
            </w:r>
          </w:p>
        </w:tc>
        <w:tc>
          <w:tcPr>
            <w:tcW w:w="4075" w:type="pct"/>
            <w:noWrap/>
            <w:vAlign w:val="center"/>
          </w:tcPr>
          <w:p w14:paraId="2754B907" w14:textId="3B138A61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Мариинск, ул. Котовского, 32</w:t>
            </w:r>
          </w:p>
        </w:tc>
      </w:tr>
      <w:tr w:rsidR="00D54652" w:rsidRPr="00A64676" w14:paraId="3B5CF24F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0419FFE" w14:textId="47BD9B28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5" w:type="pct"/>
            <w:vAlign w:val="center"/>
          </w:tcPr>
          <w:p w14:paraId="20A3C53E" w14:textId="30F53D53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23</w:t>
            </w:r>
          </w:p>
        </w:tc>
        <w:tc>
          <w:tcPr>
            <w:tcW w:w="4075" w:type="pct"/>
            <w:noWrap/>
            <w:vAlign w:val="center"/>
          </w:tcPr>
          <w:p w14:paraId="328131F8" w14:textId="77777777" w:rsidR="00D54652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smartTag w:uri="urn:schemas-microsoft-com:office:smarttags" w:element="metricconverter">
              <w:smartTagPr>
                <w:attr w:name="ProductID" w:val="121 км"/>
              </w:smartTagPr>
            </w:smartTag>
          </w:p>
          <w:p w14:paraId="45D299A4" w14:textId="2166C073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км автодороги Междуреченск-Новокузнецк-Ленинск-Кузнецкий.</w:t>
            </w:r>
          </w:p>
        </w:tc>
      </w:tr>
      <w:tr w:rsidR="00D54652" w:rsidRPr="00A64676" w14:paraId="7EA268F5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7C89058" w14:textId="409D0B95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5" w:type="pct"/>
            <w:vAlign w:val="center"/>
          </w:tcPr>
          <w:p w14:paraId="64568364" w14:textId="0E7ED584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24</w:t>
            </w:r>
          </w:p>
        </w:tc>
        <w:tc>
          <w:tcPr>
            <w:tcW w:w="4075" w:type="pct"/>
            <w:noWrap/>
            <w:vAlign w:val="center"/>
          </w:tcPr>
          <w:p w14:paraId="3641CDCF" w14:textId="77777777" w:rsidR="00D54652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Кемерово, Заводской район, </w:t>
            </w:r>
          </w:p>
          <w:p w14:paraId="7D0D3475" w14:textId="15814E4D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южнее пересечение ул. Красноармейской и ул. 4-й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Лога</w:t>
            </w:r>
          </w:p>
        </w:tc>
      </w:tr>
      <w:tr w:rsidR="00D54652" w:rsidRPr="00A64676" w14:paraId="1F899AD3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37A173F8" w14:textId="181648F1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5" w:type="pct"/>
            <w:vAlign w:val="center"/>
          </w:tcPr>
          <w:p w14:paraId="47EAB966" w14:textId="51EBD6E4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25</w:t>
            </w:r>
          </w:p>
        </w:tc>
        <w:tc>
          <w:tcPr>
            <w:tcW w:w="4075" w:type="pct"/>
            <w:noWrap/>
            <w:vAlign w:val="center"/>
          </w:tcPr>
          <w:p w14:paraId="6BF48B1C" w14:textId="11A52D25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Кузеедево</w:t>
            </w:r>
            <w:proofErr w:type="spellEnd"/>
          </w:p>
        </w:tc>
      </w:tr>
      <w:tr w:rsidR="00D54652" w:rsidRPr="00A64676" w14:paraId="5D9CE427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D05489F" w14:textId="08F8E100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5" w:type="pct"/>
            <w:vAlign w:val="center"/>
          </w:tcPr>
          <w:p w14:paraId="4EBFEFE6" w14:textId="791EB223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26</w:t>
            </w:r>
          </w:p>
        </w:tc>
        <w:tc>
          <w:tcPr>
            <w:tcW w:w="4075" w:type="pct"/>
            <w:noWrap/>
            <w:vAlign w:val="center"/>
          </w:tcPr>
          <w:p w14:paraId="34633960" w14:textId="3521015C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Центральный район, ул. Орджоникидзе, 1А</w:t>
            </w:r>
          </w:p>
        </w:tc>
      </w:tr>
      <w:tr w:rsidR="00D54652" w:rsidRPr="00A64676" w14:paraId="3D5E0050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66E9828F" w14:textId="3A580AA0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5" w:type="pct"/>
            <w:vAlign w:val="center"/>
          </w:tcPr>
          <w:p w14:paraId="27429259" w14:textId="34212DFF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27</w:t>
            </w:r>
          </w:p>
        </w:tc>
        <w:tc>
          <w:tcPr>
            <w:tcW w:w="4075" w:type="pct"/>
            <w:noWrap/>
            <w:vAlign w:val="center"/>
          </w:tcPr>
          <w:p w14:paraId="3FF53779" w14:textId="1059DE9B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г. Новокузнецк, Новоильинский район, шоссе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Бызовское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№ 29</w:t>
            </w:r>
          </w:p>
        </w:tc>
      </w:tr>
      <w:tr w:rsidR="00D54652" w:rsidRPr="00A64676" w14:paraId="31A1B71C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5A3ED15B" w14:textId="21B26B77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5" w:type="pct"/>
            <w:vAlign w:val="center"/>
          </w:tcPr>
          <w:p w14:paraId="36F27729" w14:textId="01F44BE0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28</w:t>
            </w:r>
          </w:p>
        </w:tc>
        <w:tc>
          <w:tcPr>
            <w:tcW w:w="4075" w:type="pct"/>
            <w:noWrap/>
            <w:vAlign w:val="center"/>
          </w:tcPr>
          <w:p w14:paraId="0ED23757" w14:textId="33A0C418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Центральный район, ул. Транспортная, 91А</w:t>
            </w:r>
          </w:p>
        </w:tc>
      </w:tr>
      <w:tr w:rsidR="00D54652" w:rsidRPr="00A64676" w14:paraId="65611B0B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23FA70FC" w14:textId="53FBCFE4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5" w:type="pct"/>
            <w:vAlign w:val="center"/>
          </w:tcPr>
          <w:p w14:paraId="59CD35C8" w14:textId="41F92EA9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29</w:t>
            </w:r>
          </w:p>
        </w:tc>
        <w:tc>
          <w:tcPr>
            <w:tcW w:w="4075" w:type="pct"/>
            <w:noWrap/>
            <w:vAlign w:val="center"/>
          </w:tcPr>
          <w:p w14:paraId="30952960" w14:textId="3803C90E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г. Междуреченск,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Ольжерасской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автобазы</w:t>
            </w:r>
          </w:p>
        </w:tc>
      </w:tr>
      <w:tr w:rsidR="00D54652" w:rsidRPr="00A64676" w14:paraId="65A69642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595766A9" w14:textId="65B147B7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5" w:type="pct"/>
            <w:vAlign w:val="center"/>
          </w:tcPr>
          <w:p w14:paraId="090A504B" w14:textId="286C296D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30</w:t>
            </w:r>
          </w:p>
        </w:tc>
        <w:tc>
          <w:tcPr>
            <w:tcW w:w="4075" w:type="pct"/>
            <w:noWrap/>
            <w:vAlign w:val="center"/>
          </w:tcPr>
          <w:p w14:paraId="6BB6FA20" w14:textId="7353D2DD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Новоильинский район, шоссе Ильинское, 47</w:t>
            </w:r>
          </w:p>
        </w:tc>
      </w:tr>
      <w:tr w:rsidR="00D54652" w:rsidRPr="00A64676" w14:paraId="147F1CEA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42DF4CE6" w14:textId="6DE3EF89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5" w:type="pct"/>
            <w:vAlign w:val="center"/>
          </w:tcPr>
          <w:p w14:paraId="0B95F51D" w14:textId="51524E83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31</w:t>
            </w:r>
          </w:p>
        </w:tc>
        <w:tc>
          <w:tcPr>
            <w:tcW w:w="4075" w:type="pct"/>
            <w:noWrap/>
            <w:vAlign w:val="center"/>
          </w:tcPr>
          <w:p w14:paraId="12E9200C" w14:textId="19EDBD47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Заводской район, шоссе Космическое, 24</w:t>
            </w:r>
          </w:p>
        </w:tc>
      </w:tr>
      <w:tr w:rsidR="00D54652" w:rsidRPr="00A64676" w14:paraId="753156C2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6B850B75" w14:textId="502660C7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5" w:type="pct"/>
            <w:vAlign w:val="center"/>
          </w:tcPr>
          <w:p w14:paraId="6A156829" w14:textId="30EDF39B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32</w:t>
            </w:r>
          </w:p>
        </w:tc>
        <w:tc>
          <w:tcPr>
            <w:tcW w:w="4075" w:type="pct"/>
            <w:noWrap/>
            <w:vAlign w:val="center"/>
          </w:tcPr>
          <w:p w14:paraId="322D82D8" w14:textId="77777777" w:rsidR="00D54652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г. Кемерово, Рудничный район, </w:t>
            </w:r>
          </w:p>
          <w:p w14:paraId="5249D305" w14:textId="1701789B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юго-западнее комплекса строений №2 по ул. Мариинской</w:t>
            </w:r>
          </w:p>
        </w:tc>
      </w:tr>
      <w:tr w:rsidR="00D54652" w:rsidRPr="00A64676" w14:paraId="147B665B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00DA388E" w14:textId="7A675EB7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5" w:type="pct"/>
            <w:vAlign w:val="center"/>
          </w:tcPr>
          <w:p w14:paraId="4EB85E9A" w14:textId="03A71532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33</w:t>
            </w:r>
          </w:p>
        </w:tc>
        <w:tc>
          <w:tcPr>
            <w:tcW w:w="4075" w:type="pct"/>
            <w:noWrap/>
            <w:vAlign w:val="center"/>
          </w:tcPr>
          <w:p w14:paraId="592C5310" w14:textId="51B16EEF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Кемерово, юго-западнее комплекса строений № 14 по ул. Вахрушева</w:t>
            </w:r>
          </w:p>
        </w:tc>
      </w:tr>
      <w:tr w:rsidR="00D54652" w:rsidRPr="00A64676" w14:paraId="353CF090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5D1266DB" w14:textId="6B58B720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5" w:type="pct"/>
            <w:vAlign w:val="center"/>
          </w:tcPr>
          <w:p w14:paraId="2600C96F" w14:textId="607D5EE7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34</w:t>
            </w:r>
          </w:p>
        </w:tc>
        <w:tc>
          <w:tcPr>
            <w:tcW w:w="4075" w:type="pct"/>
            <w:noWrap/>
            <w:vAlign w:val="center"/>
          </w:tcPr>
          <w:p w14:paraId="073C740E" w14:textId="7D42667A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Кемерово, Заводской р-он, ул. Тухачевского, строение 85</w:t>
            </w:r>
          </w:p>
        </w:tc>
      </w:tr>
      <w:tr w:rsidR="00D54652" w:rsidRPr="00A64676" w14:paraId="75E18434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DE595FB" w14:textId="11DD8D05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5" w:type="pct"/>
            <w:vAlign w:val="center"/>
          </w:tcPr>
          <w:p w14:paraId="6BB7BDEF" w14:textId="3A2D7E81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35</w:t>
            </w:r>
          </w:p>
        </w:tc>
        <w:tc>
          <w:tcPr>
            <w:tcW w:w="4075" w:type="pct"/>
            <w:noWrap/>
            <w:vAlign w:val="center"/>
          </w:tcPr>
          <w:p w14:paraId="02FE6E7E" w14:textId="00930447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Промышленновский район, 50 м от с. Журавлево</w:t>
            </w:r>
          </w:p>
        </w:tc>
      </w:tr>
      <w:tr w:rsidR="00D54652" w:rsidRPr="00A64676" w14:paraId="62260F96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6799B414" w14:textId="609F019A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5" w:type="pct"/>
            <w:vAlign w:val="center"/>
          </w:tcPr>
          <w:p w14:paraId="0E9E577C" w14:textId="506BAF94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36</w:t>
            </w:r>
          </w:p>
        </w:tc>
        <w:tc>
          <w:tcPr>
            <w:tcW w:w="4075" w:type="pct"/>
            <w:noWrap/>
            <w:vAlign w:val="center"/>
          </w:tcPr>
          <w:p w14:paraId="6B8ED8F5" w14:textId="6310D6AA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Прокопьевск, пр. Шахтеров, 18</w:t>
            </w:r>
          </w:p>
        </w:tc>
      </w:tr>
      <w:tr w:rsidR="00D54652" w:rsidRPr="00A64676" w14:paraId="2DC87675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6930CC93" w14:textId="0A809646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5" w:type="pct"/>
            <w:vAlign w:val="center"/>
          </w:tcPr>
          <w:p w14:paraId="10251080" w14:textId="79DD5E0E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37</w:t>
            </w:r>
          </w:p>
        </w:tc>
        <w:tc>
          <w:tcPr>
            <w:tcW w:w="4075" w:type="pct"/>
            <w:noWrap/>
            <w:vAlign w:val="center"/>
          </w:tcPr>
          <w:p w14:paraId="78F6C3F5" w14:textId="6CA720BF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Ленинск-Кузнецкий, ул. Шевцовой, 19</w:t>
            </w:r>
          </w:p>
        </w:tc>
      </w:tr>
      <w:tr w:rsidR="00D54652" w:rsidRPr="00A64676" w14:paraId="5CDB6B37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E752212" w14:textId="3461A778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5" w:type="pct"/>
            <w:vAlign w:val="center"/>
          </w:tcPr>
          <w:p w14:paraId="6EA8F5E3" w14:textId="5939A744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38</w:t>
            </w:r>
          </w:p>
        </w:tc>
        <w:tc>
          <w:tcPr>
            <w:tcW w:w="4075" w:type="pct"/>
            <w:noWrap/>
            <w:vAlign w:val="center"/>
          </w:tcPr>
          <w:p w14:paraId="62EDEE4A" w14:textId="1582C78F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Юрга, ул. Московская, 129</w:t>
            </w:r>
          </w:p>
        </w:tc>
      </w:tr>
      <w:tr w:rsidR="00D54652" w:rsidRPr="00A64676" w14:paraId="4F1A14DF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68AD111E" w14:textId="72CB6EB4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5" w:type="pct"/>
            <w:vAlign w:val="center"/>
          </w:tcPr>
          <w:p w14:paraId="52769A91" w14:textId="4B0751F8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39</w:t>
            </w:r>
          </w:p>
        </w:tc>
        <w:tc>
          <w:tcPr>
            <w:tcW w:w="4075" w:type="pct"/>
            <w:noWrap/>
            <w:vAlign w:val="center"/>
          </w:tcPr>
          <w:p w14:paraId="2B149162" w14:textId="278FFB81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Ленинск-Кузнецкий, просп. Текстильщиков, 17</w:t>
            </w:r>
          </w:p>
        </w:tc>
      </w:tr>
      <w:tr w:rsidR="00D54652" w:rsidRPr="00A64676" w14:paraId="45C952A4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369F98A9" w14:textId="5C8C2522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5" w:type="pct"/>
            <w:vAlign w:val="center"/>
          </w:tcPr>
          <w:p w14:paraId="23B06995" w14:textId="57D65559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40</w:t>
            </w:r>
          </w:p>
        </w:tc>
        <w:tc>
          <w:tcPr>
            <w:tcW w:w="4075" w:type="pct"/>
            <w:noWrap/>
            <w:vAlign w:val="center"/>
          </w:tcPr>
          <w:p w14:paraId="41CF38F8" w14:textId="7A1064FE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Кемерово, юго-западнее здания по просп. Октябрьский, 34</w:t>
            </w:r>
          </w:p>
        </w:tc>
      </w:tr>
      <w:tr w:rsidR="00D54652" w:rsidRPr="00A64676" w14:paraId="452D3410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57744188" w14:textId="1C3D3F66" w:rsidR="00D54652" w:rsidRPr="00D678E4" w:rsidRDefault="00D54652" w:rsidP="00D5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5" w:type="pct"/>
            <w:vAlign w:val="center"/>
          </w:tcPr>
          <w:p w14:paraId="2202E416" w14:textId="038BF0B5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41</w:t>
            </w:r>
          </w:p>
        </w:tc>
        <w:tc>
          <w:tcPr>
            <w:tcW w:w="4075" w:type="pct"/>
            <w:noWrap/>
            <w:vAlign w:val="center"/>
          </w:tcPr>
          <w:p w14:paraId="63F4E620" w14:textId="0A9E43BB" w:rsidR="00D54652" w:rsidRPr="00D678E4" w:rsidRDefault="00D54652" w:rsidP="00D5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Кемерово, Центральный район, просп. Советский, дом 14</w:t>
            </w:r>
          </w:p>
        </w:tc>
      </w:tr>
    </w:tbl>
    <w:p w14:paraId="7D5A7F50" w14:textId="77777777" w:rsidR="0053271A" w:rsidRPr="00A64676" w:rsidRDefault="0053271A" w:rsidP="0053271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678E4">
        <w:rPr>
          <w:rFonts w:ascii="Times New Roman" w:hAnsi="Times New Roman" w:cs="Times New Roman"/>
          <w:b/>
        </w:rPr>
        <w:t>Перечень торговых точек – Автозаправочные станции</w:t>
      </w:r>
      <w:r w:rsidRPr="00A64676">
        <w:rPr>
          <w:rFonts w:ascii="Times New Roman" w:hAnsi="Times New Roman" w:cs="Times New Roman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69"/>
        <w:gridCol w:w="5069"/>
      </w:tblGrid>
      <w:tr w:rsidR="0053271A" w:rsidRPr="00A64676" w14:paraId="4CA6179A" w14:textId="77777777" w:rsidTr="00DA3100">
        <w:tc>
          <w:tcPr>
            <w:tcW w:w="2500" w:type="pct"/>
          </w:tcPr>
          <w:p w14:paraId="13D3104F" w14:textId="77777777" w:rsidR="0053271A" w:rsidRPr="00A64676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676">
              <w:rPr>
                <w:rFonts w:ascii="Times New Roman" w:hAnsi="Times New Roman" w:cs="Times New Roman"/>
              </w:rPr>
              <w:t>ПРОДАВЕЦ:</w:t>
            </w:r>
          </w:p>
          <w:p w14:paraId="23255E13" w14:textId="77777777" w:rsidR="0053271A" w:rsidRPr="00A64676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</w:rPr>
              <w:t>КДС</w:t>
            </w:r>
            <w:r w:rsidRPr="00A6467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B96BB4B" w14:textId="77777777" w:rsidR="0053271A" w:rsidRPr="00A64676" w:rsidRDefault="0053271A" w:rsidP="0053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676">
              <w:rPr>
                <w:rFonts w:ascii="Times New Roman" w:hAnsi="Times New Roman" w:cs="Times New Roman"/>
              </w:rPr>
              <w:t>ИНН 4217108455, КПП 421701001</w:t>
            </w:r>
          </w:p>
          <w:p w14:paraId="109C1586" w14:textId="77777777" w:rsidR="0053271A" w:rsidRPr="00A64676" w:rsidRDefault="0053271A" w:rsidP="0053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676">
              <w:rPr>
                <w:rFonts w:ascii="Times New Roman" w:hAnsi="Times New Roman" w:cs="Times New Roman"/>
              </w:rPr>
              <w:t>ОГРН 1084217007819, ОКПО 87483292</w:t>
            </w:r>
          </w:p>
          <w:p w14:paraId="4EF27119" w14:textId="77777777" w:rsidR="0053271A" w:rsidRPr="00A64676" w:rsidRDefault="0053271A" w:rsidP="0053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676">
              <w:rPr>
                <w:rFonts w:ascii="Times New Roman" w:hAnsi="Times New Roman" w:cs="Times New Roman"/>
                <w:b/>
              </w:rPr>
              <w:t>Юр. адрес/ почт. адрес:</w:t>
            </w:r>
            <w:r w:rsidRPr="00A64676">
              <w:rPr>
                <w:rFonts w:ascii="Times New Roman" w:hAnsi="Times New Roman" w:cs="Times New Roman"/>
              </w:rPr>
              <w:t xml:space="preserve"> </w:t>
            </w:r>
            <w:r w:rsidRPr="00A80BA9">
              <w:rPr>
                <w:rFonts w:ascii="Times New Roman" w:hAnsi="Times New Roman" w:cs="Times New Roman"/>
              </w:rPr>
              <w:t>654066, Ке</w:t>
            </w:r>
            <w:r>
              <w:rPr>
                <w:rFonts w:ascii="Times New Roman" w:hAnsi="Times New Roman" w:cs="Times New Roman"/>
              </w:rPr>
              <w:t>меровская Область – Кузбасс</w:t>
            </w:r>
            <w:r w:rsidRPr="00A80BA9">
              <w:rPr>
                <w:rFonts w:ascii="Times New Roman" w:hAnsi="Times New Roman" w:cs="Times New Roman"/>
              </w:rPr>
              <w:t>, г. Новокузнецк, пр. Октябрьский, 59А</w:t>
            </w:r>
          </w:p>
        </w:tc>
        <w:tc>
          <w:tcPr>
            <w:tcW w:w="2500" w:type="pct"/>
          </w:tcPr>
          <w:p w14:paraId="45E9A77F" w14:textId="77777777" w:rsidR="0053271A" w:rsidRPr="00A64676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676">
              <w:rPr>
                <w:rFonts w:ascii="Times New Roman" w:hAnsi="Times New Roman" w:cs="Times New Roman"/>
              </w:rPr>
              <w:t>ПОКУПАТЕЛЬ:</w:t>
            </w:r>
          </w:p>
          <w:p w14:paraId="2FCB7DB1" w14:textId="77777777" w:rsidR="0053271A" w:rsidRPr="00A64676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4676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14:paraId="2CA1BEE0" w14:textId="77777777" w:rsidR="0053271A" w:rsidRPr="00781248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64676">
              <w:rPr>
                <w:rFonts w:ascii="Times New Roman" w:hAnsi="Times New Roman" w:cs="Times New Roman"/>
              </w:rPr>
              <w:t xml:space="preserve">ИНН </w:t>
            </w:r>
            <w:r w:rsidRPr="00781248">
              <w:rPr>
                <w:rFonts w:ascii="Times New Roman" w:hAnsi="Times New Roman" w:cs="Times New Roman"/>
                <w:highlight w:val="yellow"/>
              </w:rPr>
              <w:t>____________________________</w:t>
            </w:r>
          </w:p>
          <w:p w14:paraId="54246D77" w14:textId="77777777" w:rsidR="0053271A" w:rsidRPr="00781248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КПП ____________________________</w:t>
            </w:r>
          </w:p>
          <w:p w14:paraId="1488631F" w14:textId="77777777" w:rsidR="0053271A" w:rsidRPr="00781248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ОГРН ___________________________</w:t>
            </w:r>
          </w:p>
          <w:p w14:paraId="4F4F5D86" w14:textId="77777777" w:rsidR="0053271A" w:rsidRPr="00781248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Юр. адрес: _______________________________</w:t>
            </w:r>
          </w:p>
          <w:p w14:paraId="32C3BF8A" w14:textId="77777777" w:rsidR="0053271A" w:rsidRPr="00A64676" w:rsidRDefault="0053271A" w:rsidP="0053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________________________________________</w:t>
            </w:r>
          </w:p>
          <w:p w14:paraId="1A97CD27" w14:textId="77777777" w:rsidR="0053271A" w:rsidRPr="00A64676" w:rsidRDefault="0053271A" w:rsidP="00532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E43EE5" w14:textId="58AD8D16" w:rsidR="0053271A" w:rsidRPr="00A64676" w:rsidRDefault="0053271A" w:rsidP="0053271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>ПРОДАВЕЦ: __________________</w:t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  <w:t>ПОКУПАТЕЛЬ:</w:t>
      </w:r>
      <w:r>
        <w:rPr>
          <w:rFonts w:ascii="Times New Roman" w:hAnsi="Times New Roman" w:cs="Times New Roman"/>
          <w:b/>
          <w:bCs/>
        </w:rPr>
        <w:t xml:space="preserve"> </w:t>
      </w:r>
      <w:r w:rsidRPr="00A64676">
        <w:rPr>
          <w:rFonts w:ascii="Times New Roman" w:hAnsi="Times New Roman" w:cs="Times New Roman"/>
          <w:b/>
          <w:bCs/>
        </w:rPr>
        <w:t>________________</w:t>
      </w:r>
    </w:p>
    <w:p w14:paraId="414DA9C3" w14:textId="77777777" w:rsidR="0053271A" w:rsidRPr="00A64676" w:rsidRDefault="0053271A" w:rsidP="0053271A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>М.П.</w:t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  <w:t>М.П.</w:t>
      </w:r>
    </w:p>
    <w:p w14:paraId="656077C8" w14:textId="03F5EE28" w:rsidR="00070FED" w:rsidRPr="00A64676" w:rsidRDefault="00070FED" w:rsidP="005327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E0191C" w14:textId="77777777" w:rsidR="00070FED" w:rsidRPr="00A64676" w:rsidRDefault="00070FED" w:rsidP="00070F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301EC3" w14:textId="3B51ED4E" w:rsidR="00070FED" w:rsidRPr="00A64676" w:rsidRDefault="00070FED" w:rsidP="00DA31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4676">
        <w:rPr>
          <w:rFonts w:ascii="Times New Roman" w:hAnsi="Times New Roman" w:cs="Times New Roman"/>
        </w:rPr>
        <w:t>Приложение № 2</w:t>
      </w:r>
    </w:p>
    <w:p w14:paraId="011905A5" w14:textId="77777777" w:rsidR="00070FED" w:rsidRPr="00A64676" w:rsidRDefault="00070FED" w:rsidP="00070FE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64676">
        <w:rPr>
          <w:rFonts w:ascii="Times New Roman" w:hAnsi="Times New Roman" w:cs="Times New Roman"/>
        </w:rPr>
        <w:t>к Договору №_______ от «____» _______ 20</w:t>
      </w:r>
      <w:r w:rsidR="00ED4C44">
        <w:rPr>
          <w:rFonts w:ascii="Times New Roman" w:hAnsi="Times New Roman" w:cs="Times New Roman"/>
        </w:rPr>
        <w:t>21</w:t>
      </w:r>
      <w:r w:rsidRPr="00A64676">
        <w:rPr>
          <w:rFonts w:ascii="Times New Roman" w:hAnsi="Times New Roman" w:cs="Times New Roman"/>
        </w:rPr>
        <w:t>г.</w:t>
      </w:r>
    </w:p>
    <w:p w14:paraId="37FA4683" w14:textId="77777777" w:rsidR="00070FED" w:rsidRPr="00A64676" w:rsidRDefault="00070FED" w:rsidP="00070FE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176FD294" w14:textId="77777777" w:rsidR="00070FED" w:rsidRPr="00A64676" w:rsidRDefault="00070FED" w:rsidP="00070FE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37EE458B" w14:textId="51099AEF" w:rsidR="00070FED" w:rsidRPr="00A64676" w:rsidRDefault="00070FED" w:rsidP="00070F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676">
        <w:rPr>
          <w:rFonts w:ascii="Times New Roman" w:hAnsi="Times New Roman" w:cs="Times New Roman"/>
        </w:rPr>
        <w:t>Заявка на подготовку и выдачу топливных карт, изменение лимитов ПОКУПАТЕЛЮ.</w:t>
      </w:r>
    </w:p>
    <w:p w14:paraId="4AEEADCD" w14:textId="77777777" w:rsidR="00070FED" w:rsidRPr="00A64676" w:rsidRDefault="00070FED" w:rsidP="00070F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18E762D" w14:textId="77777777" w:rsidR="00070FED" w:rsidRPr="00A64676" w:rsidRDefault="00070FED" w:rsidP="00070F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587AFC" w14:textId="77777777" w:rsidR="00070FED" w:rsidRPr="00A64676" w:rsidRDefault="00070FED" w:rsidP="00070F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A72D8D6" w14:textId="77777777" w:rsidR="00070FED" w:rsidRPr="00A64676" w:rsidRDefault="00070FED" w:rsidP="00070F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1647"/>
        <w:gridCol w:w="1233"/>
        <w:gridCol w:w="1233"/>
        <w:gridCol w:w="4106"/>
      </w:tblGrid>
      <w:tr w:rsidR="00070FED" w:rsidRPr="00A64676" w14:paraId="784F172C" w14:textId="77777777" w:rsidTr="00C21DCA">
        <w:tc>
          <w:tcPr>
            <w:tcW w:w="1661" w:type="dxa"/>
          </w:tcPr>
          <w:p w14:paraId="72F54190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Карта №п/п</w:t>
            </w:r>
          </w:p>
        </w:tc>
        <w:tc>
          <w:tcPr>
            <w:tcW w:w="1647" w:type="dxa"/>
          </w:tcPr>
          <w:p w14:paraId="45E11784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Гос. номер автомобиля</w:t>
            </w:r>
          </w:p>
        </w:tc>
        <w:tc>
          <w:tcPr>
            <w:tcW w:w="1233" w:type="dxa"/>
          </w:tcPr>
          <w:p w14:paraId="674FF380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 xml:space="preserve">Лимит, л </w:t>
            </w:r>
          </w:p>
        </w:tc>
        <w:tc>
          <w:tcPr>
            <w:tcW w:w="1233" w:type="dxa"/>
          </w:tcPr>
          <w:p w14:paraId="013D5975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Лимит (мес./</w:t>
            </w:r>
            <w:proofErr w:type="spellStart"/>
            <w:r w:rsidRPr="00A64676">
              <w:rPr>
                <w:rFonts w:ascii="Times New Roman" w:hAnsi="Times New Roman" w:cs="Times New Roman"/>
                <w:b/>
                <w:bCs/>
              </w:rPr>
              <w:t>сут</w:t>
            </w:r>
            <w:proofErr w:type="spellEnd"/>
            <w:r w:rsidRPr="00A64676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4106" w:type="dxa"/>
          </w:tcPr>
          <w:p w14:paraId="299D9CD2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 xml:space="preserve">Вид топлива </w:t>
            </w:r>
          </w:p>
          <w:p w14:paraId="1E95EA6D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(АИ 92, АИ 95, АИ 98, ДТ, ДТ ЭКТО)</w:t>
            </w:r>
          </w:p>
        </w:tc>
      </w:tr>
      <w:tr w:rsidR="00070FED" w:rsidRPr="00A64676" w14:paraId="325131BB" w14:textId="77777777" w:rsidTr="00C21DCA">
        <w:tc>
          <w:tcPr>
            <w:tcW w:w="1661" w:type="dxa"/>
          </w:tcPr>
          <w:p w14:paraId="0D38E4B1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47" w:type="dxa"/>
          </w:tcPr>
          <w:p w14:paraId="5AAA132C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49AE53A7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3FCC113F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</w:tcPr>
          <w:p w14:paraId="12BE8717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FED" w:rsidRPr="00A64676" w14:paraId="705C2F1A" w14:textId="77777777" w:rsidTr="00C21DCA">
        <w:tc>
          <w:tcPr>
            <w:tcW w:w="1661" w:type="dxa"/>
          </w:tcPr>
          <w:p w14:paraId="6FEDAB7F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47" w:type="dxa"/>
          </w:tcPr>
          <w:p w14:paraId="0BD91BCE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230C5A45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2BEFD7E4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</w:tcPr>
          <w:p w14:paraId="2B3A22F7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FED" w:rsidRPr="00A64676" w14:paraId="7B4D1B6A" w14:textId="77777777" w:rsidTr="00C21DCA">
        <w:tc>
          <w:tcPr>
            <w:tcW w:w="1661" w:type="dxa"/>
          </w:tcPr>
          <w:p w14:paraId="1B87DC54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47" w:type="dxa"/>
          </w:tcPr>
          <w:p w14:paraId="461C3AF0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440DDA69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6280C416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</w:tcPr>
          <w:p w14:paraId="00EF66F3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FED" w:rsidRPr="00A64676" w14:paraId="1E440B66" w14:textId="77777777" w:rsidTr="00C21DCA">
        <w:tc>
          <w:tcPr>
            <w:tcW w:w="1661" w:type="dxa"/>
          </w:tcPr>
          <w:p w14:paraId="5821B8FA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47" w:type="dxa"/>
          </w:tcPr>
          <w:p w14:paraId="20C243C9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57AF3E40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78F3FAFB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</w:tcPr>
          <w:p w14:paraId="42F0784D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FED" w:rsidRPr="00A64676" w14:paraId="70FBBFD5" w14:textId="77777777" w:rsidTr="00C21DCA">
        <w:tc>
          <w:tcPr>
            <w:tcW w:w="1661" w:type="dxa"/>
          </w:tcPr>
          <w:p w14:paraId="33761156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47" w:type="dxa"/>
          </w:tcPr>
          <w:p w14:paraId="5383DC72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04ACD0D8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74D49042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</w:tcPr>
          <w:p w14:paraId="19AF311C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FED" w:rsidRPr="00A64676" w14:paraId="7955043F" w14:textId="77777777" w:rsidTr="00C21DCA">
        <w:tc>
          <w:tcPr>
            <w:tcW w:w="1661" w:type="dxa"/>
          </w:tcPr>
          <w:p w14:paraId="04FB4538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47" w:type="dxa"/>
          </w:tcPr>
          <w:p w14:paraId="369B2C1E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79F84C44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4592D6F2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</w:tcPr>
          <w:p w14:paraId="2D4CE0B3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FED" w:rsidRPr="00A64676" w14:paraId="733A2F87" w14:textId="77777777" w:rsidTr="00C21DCA">
        <w:tc>
          <w:tcPr>
            <w:tcW w:w="1661" w:type="dxa"/>
          </w:tcPr>
          <w:p w14:paraId="4D90E131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47" w:type="dxa"/>
          </w:tcPr>
          <w:p w14:paraId="4A1BFBD4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2E98C47D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35B6CC66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</w:tcPr>
          <w:p w14:paraId="40CC287E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FED" w:rsidRPr="00A64676" w14:paraId="338CB7EC" w14:textId="77777777" w:rsidTr="00C21DCA">
        <w:tc>
          <w:tcPr>
            <w:tcW w:w="1661" w:type="dxa"/>
          </w:tcPr>
          <w:p w14:paraId="1A3E525E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47" w:type="dxa"/>
          </w:tcPr>
          <w:p w14:paraId="63EAB198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3DABFF11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0A6509C5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</w:tcPr>
          <w:p w14:paraId="61346ED4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878AAB5" w14:textId="77777777" w:rsidR="00070FED" w:rsidRPr="00A64676" w:rsidRDefault="00070FED" w:rsidP="00070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0839B0A8" w14:textId="77777777" w:rsidR="00070FED" w:rsidRPr="00A64676" w:rsidRDefault="00070FED" w:rsidP="00070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283ADAC6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>Организация</w:t>
      </w:r>
    </w:p>
    <w:p w14:paraId="74E7AB2E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 xml:space="preserve">Должность </w:t>
      </w:r>
    </w:p>
    <w:p w14:paraId="769EE7F6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>Ф.И.О.</w:t>
      </w:r>
    </w:p>
    <w:p w14:paraId="4935CA11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2F95D833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>М.П.</w:t>
      </w:r>
    </w:p>
    <w:p w14:paraId="2293F731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217EE466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1C0CEF7A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69"/>
        <w:gridCol w:w="5069"/>
      </w:tblGrid>
      <w:tr w:rsidR="00070FED" w:rsidRPr="00A64676" w14:paraId="67473D99" w14:textId="77777777" w:rsidTr="00DA3100">
        <w:tc>
          <w:tcPr>
            <w:tcW w:w="2500" w:type="pct"/>
          </w:tcPr>
          <w:p w14:paraId="374BEDAB" w14:textId="77777777" w:rsidR="00F832CF" w:rsidRPr="00A80BA9" w:rsidRDefault="00F832CF" w:rsidP="00F8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ПРОДАВЕЦ:</w:t>
            </w:r>
          </w:p>
          <w:p w14:paraId="76E9847F" w14:textId="77777777" w:rsidR="00F832CF" w:rsidRPr="00A80BA9" w:rsidRDefault="00F832CF" w:rsidP="00F8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BA9">
              <w:rPr>
                <w:rFonts w:ascii="Times New Roman" w:hAnsi="Times New Roman" w:cs="Times New Roman"/>
                <w:b/>
                <w:bCs/>
              </w:rPr>
              <w:t>ООО «КДС»</w:t>
            </w:r>
          </w:p>
          <w:p w14:paraId="778CF1FF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ИНН 4217108455</w:t>
            </w:r>
          </w:p>
          <w:p w14:paraId="752CB932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КПП 421701001</w:t>
            </w:r>
          </w:p>
          <w:p w14:paraId="4FC9B337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ОГРН 1084217007819</w:t>
            </w:r>
          </w:p>
          <w:p w14:paraId="07ED2F28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ОКПО 87483292</w:t>
            </w:r>
          </w:p>
          <w:p w14:paraId="3136D3C5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1F66F5EC" w14:textId="77777777" w:rsidR="00717FAC" w:rsidRPr="00717FAC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AC">
              <w:rPr>
                <w:rFonts w:ascii="Times New Roman" w:hAnsi="Times New Roman" w:cs="Times New Roman"/>
              </w:rPr>
              <w:t>Филиал «Центральный» Банка ВТБ ПАО в г. Москве</w:t>
            </w:r>
          </w:p>
          <w:p w14:paraId="4BF531E8" w14:textId="7889953E" w:rsidR="00717FAC" w:rsidRPr="00717FAC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AC">
              <w:rPr>
                <w:rFonts w:ascii="Times New Roman" w:hAnsi="Times New Roman" w:cs="Times New Roman"/>
              </w:rPr>
              <w:t>р/</w:t>
            </w:r>
            <w:proofErr w:type="spellStart"/>
            <w:r w:rsidRPr="00717FAC">
              <w:rPr>
                <w:rFonts w:ascii="Times New Roman" w:hAnsi="Times New Roman" w:cs="Times New Roman"/>
              </w:rPr>
              <w:t>сч</w:t>
            </w:r>
            <w:proofErr w:type="spellEnd"/>
            <w:r w:rsidRPr="00717FAC">
              <w:rPr>
                <w:rFonts w:ascii="Times New Roman" w:hAnsi="Times New Roman" w:cs="Times New Roman"/>
              </w:rPr>
              <w:t xml:space="preserve"> 40702810013030000571</w:t>
            </w:r>
          </w:p>
          <w:p w14:paraId="18885C96" w14:textId="77777777" w:rsidR="00717FAC" w:rsidRPr="00717FAC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AC">
              <w:rPr>
                <w:rFonts w:ascii="Times New Roman" w:hAnsi="Times New Roman" w:cs="Times New Roman"/>
              </w:rPr>
              <w:t>БИК 044525411</w:t>
            </w:r>
          </w:p>
          <w:p w14:paraId="4254AF06" w14:textId="77777777" w:rsidR="00717FAC" w:rsidRPr="00717FAC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AC">
              <w:rPr>
                <w:rFonts w:ascii="Times New Roman" w:hAnsi="Times New Roman" w:cs="Times New Roman"/>
              </w:rPr>
              <w:t>к/</w:t>
            </w:r>
            <w:proofErr w:type="spellStart"/>
            <w:r w:rsidRPr="00717FAC">
              <w:rPr>
                <w:rFonts w:ascii="Times New Roman" w:hAnsi="Times New Roman" w:cs="Times New Roman"/>
              </w:rPr>
              <w:t>сч</w:t>
            </w:r>
            <w:proofErr w:type="spellEnd"/>
            <w:r w:rsidRPr="00717FAC">
              <w:rPr>
                <w:rFonts w:ascii="Times New Roman" w:hAnsi="Times New Roman" w:cs="Times New Roman"/>
              </w:rPr>
              <w:t xml:space="preserve"> 30101810145250000411</w:t>
            </w:r>
          </w:p>
          <w:p w14:paraId="45CB4C6D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8(3843) 322-112, 322-122</w:t>
            </w:r>
          </w:p>
          <w:p w14:paraId="233FC3DF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Юр. адрес/ почт. адрес: 654066, Ке</w:t>
            </w:r>
            <w:r w:rsidR="00ED4C44">
              <w:rPr>
                <w:rFonts w:ascii="Times New Roman" w:hAnsi="Times New Roman" w:cs="Times New Roman"/>
              </w:rPr>
              <w:t xml:space="preserve">меровская Область – Кузбасс </w:t>
            </w:r>
            <w:r w:rsidRPr="00A80BA9">
              <w:rPr>
                <w:rFonts w:ascii="Times New Roman" w:hAnsi="Times New Roman" w:cs="Times New Roman"/>
              </w:rPr>
              <w:t xml:space="preserve">, г. Новокузнецк, пр. Октябрьский, 59А </w:t>
            </w:r>
          </w:p>
          <w:p w14:paraId="604A066B" w14:textId="77777777" w:rsidR="00070FED" w:rsidRPr="00A64676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DD3">
              <w:rPr>
                <w:rFonts w:ascii="Times New Roman" w:hAnsi="Times New Roman" w:cs="Times New Roman"/>
              </w:rPr>
              <w:t xml:space="preserve">Эл. почта: </w:t>
            </w:r>
            <w:hyperlink r:id="rId9" w:history="1">
              <w:r w:rsidRPr="00680D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kds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nvkz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80D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00" w:type="pct"/>
          </w:tcPr>
          <w:p w14:paraId="12E530DC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676">
              <w:rPr>
                <w:rFonts w:ascii="Times New Roman" w:hAnsi="Times New Roman" w:cs="Times New Roman"/>
              </w:rPr>
              <w:t>ПОКУПАТЕЛЬ:</w:t>
            </w:r>
          </w:p>
          <w:p w14:paraId="7D90104E" w14:textId="77777777" w:rsidR="00070FED" w:rsidRPr="00781248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81248">
              <w:rPr>
                <w:rFonts w:ascii="Times New Roman" w:hAnsi="Times New Roman" w:cs="Times New Roman"/>
                <w:b/>
                <w:highlight w:val="yellow"/>
              </w:rPr>
              <w:t>____________________________</w:t>
            </w:r>
          </w:p>
          <w:p w14:paraId="1ACE7CDF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ИНН ____________________________</w:t>
            </w:r>
          </w:p>
          <w:p w14:paraId="7E99264A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КПП ____________________________</w:t>
            </w:r>
          </w:p>
          <w:p w14:paraId="545ED653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ОГРН ___________________________</w:t>
            </w:r>
          </w:p>
          <w:p w14:paraId="5551084A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ОКПО _______________________</w:t>
            </w:r>
          </w:p>
          <w:p w14:paraId="20B7EC6E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Банковские реквизиты:</w:t>
            </w:r>
          </w:p>
          <w:p w14:paraId="4AF600DE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______________________________________</w:t>
            </w:r>
          </w:p>
          <w:p w14:paraId="5A8C145F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БИК   _________________________</w:t>
            </w:r>
          </w:p>
          <w:p w14:paraId="4AF6648A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р/</w:t>
            </w:r>
            <w:proofErr w:type="spellStart"/>
            <w:r w:rsidRPr="00781248">
              <w:rPr>
                <w:rFonts w:ascii="Times New Roman" w:hAnsi="Times New Roman" w:cs="Times New Roman"/>
                <w:highlight w:val="yellow"/>
              </w:rPr>
              <w:t>сч</w:t>
            </w:r>
            <w:proofErr w:type="spellEnd"/>
            <w:r w:rsidRPr="00781248">
              <w:rPr>
                <w:rFonts w:ascii="Times New Roman" w:hAnsi="Times New Roman" w:cs="Times New Roman"/>
                <w:highlight w:val="yellow"/>
              </w:rPr>
              <w:t xml:space="preserve">    _________________________</w:t>
            </w:r>
          </w:p>
          <w:p w14:paraId="697BEEC7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к/</w:t>
            </w:r>
            <w:proofErr w:type="spellStart"/>
            <w:r w:rsidRPr="00781248">
              <w:rPr>
                <w:rFonts w:ascii="Times New Roman" w:hAnsi="Times New Roman" w:cs="Times New Roman"/>
                <w:highlight w:val="yellow"/>
              </w:rPr>
              <w:t>сч</w:t>
            </w:r>
            <w:proofErr w:type="spellEnd"/>
            <w:r w:rsidRPr="00781248">
              <w:rPr>
                <w:rFonts w:ascii="Times New Roman" w:hAnsi="Times New Roman" w:cs="Times New Roman"/>
                <w:highlight w:val="yellow"/>
              </w:rPr>
              <w:t xml:space="preserve">    _________________________</w:t>
            </w:r>
          </w:p>
          <w:p w14:paraId="528430AB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Тел/факс    ______________________</w:t>
            </w:r>
          </w:p>
          <w:p w14:paraId="344BEAEF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Юр. адрес: _______________________________</w:t>
            </w:r>
          </w:p>
          <w:p w14:paraId="5F80B25B" w14:textId="77777777" w:rsidR="00070FED" w:rsidRPr="00A64676" w:rsidRDefault="00070FED" w:rsidP="00C21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________________________________________</w:t>
            </w:r>
          </w:p>
        </w:tc>
      </w:tr>
    </w:tbl>
    <w:p w14:paraId="3313100B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7D5B3A54" w14:textId="77777777" w:rsidR="00070FED" w:rsidRPr="00A64676" w:rsidRDefault="00070FED" w:rsidP="00070FE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>ПРОДАВЕЦ: __________________</w:t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  <w:t>ПОКУПАТЕЛЬ:________________</w:t>
      </w:r>
    </w:p>
    <w:p w14:paraId="2FD99B88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4A30835A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422BF075" w14:textId="77777777" w:rsidR="00070FED" w:rsidRPr="00A64676" w:rsidRDefault="00070FED" w:rsidP="00070FED">
      <w:pPr>
        <w:spacing w:after="0" w:line="240" w:lineRule="auto"/>
        <w:ind w:firstLine="709"/>
      </w:pPr>
      <w:r w:rsidRPr="00A64676">
        <w:rPr>
          <w:rFonts w:ascii="Times New Roman" w:hAnsi="Times New Roman" w:cs="Times New Roman"/>
          <w:b/>
          <w:bCs/>
        </w:rPr>
        <w:t>М.П.</w:t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  <w:t>М.П.</w:t>
      </w:r>
    </w:p>
    <w:p w14:paraId="27271F30" w14:textId="77777777" w:rsidR="00070FED" w:rsidRPr="00A64676" w:rsidRDefault="00070FED" w:rsidP="00070F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E42A03" w14:textId="20C133F5" w:rsidR="00DA3100" w:rsidRDefault="00DA31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47F9913" w14:textId="22251D40" w:rsidR="00070FED" w:rsidRPr="00A64676" w:rsidRDefault="00070FED" w:rsidP="00DA31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4676">
        <w:rPr>
          <w:rFonts w:ascii="Times New Roman" w:hAnsi="Times New Roman" w:cs="Times New Roman"/>
        </w:rPr>
        <w:lastRenderedPageBreak/>
        <w:t>Приложение № 3</w:t>
      </w:r>
    </w:p>
    <w:p w14:paraId="2E201218" w14:textId="77777777" w:rsidR="00070FED" w:rsidRPr="00A64676" w:rsidRDefault="00070FED" w:rsidP="00070FE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64676">
        <w:rPr>
          <w:rFonts w:ascii="Times New Roman" w:hAnsi="Times New Roman" w:cs="Times New Roman"/>
        </w:rPr>
        <w:t>к Договору №_______ от «____» _______ 20</w:t>
      </w:r>
      <w:r w:rsidR="00ED4C44">
        <w:rPr>
          <w:rFonts w:ascii="Times New Roman" w:hAnsi="Times New Roman" w:cs="Times New Roman"/>
        </w:rPr>
        <w:t>21</w:t>
      </w:r>
      <w:r w:rsidRPr="00A64676">
        <w:rPr>
          <w:rFonts w:ascii="Times New Roman" w:hAnsi="Times New Roman" w:cs="Times New Roman"/>
        </w:rPr>
        <w:t>г.</w:t>
      </w:r>
    </w:p>
    <w:p w14:paraId="1F62F24B" w14:textId="77777777" w:rsidR="00070FED" w:rsidRPr="00A64676" w:rsidRDefault="00070FED" w:rsidP="00070FE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lang w:eastAsia="ru-RU"/>
        </w:rPr>
      </w:pPr>
    </w:p>
    <w:p w14:paraId="31F5FD57" w14:textId="77777777" w:rsidR="00070FED" w:rsidRPr="00A64676" w:rsidRDefault="00070FED" w:rsidP="00070FED">
      <w:pPr>
        <w:spacing w:after="0" w:line="270" w:lineRule="atLeast"/>
        <w:rPr>
          <w:rStyle w:val="f211"/>
          <w:rFonts w:ascii="Times New Roman" w:hAnsi="Times New Roman" w:cs="Times New Roman"/>
          <w:color w:val="000000"/>
          <w:sz w:val="28"/>
          <w:szCs w:val="28"/>
        </w:rPr>
      </w:pPr>
      <w:r w:rsidRPr="00A64676">
        <w:rPr>
          <w:rStyle w:val="f211"/>
          <w:rFonts w:ascii="Times New Roman" w:hAnsi="Times New Roman" w:cs="Times New Roman"/>
          <w:color w:val="000000"/>
          <w:sz w:val="28"/>
          <w:szCs w:val="28"/>
        </w:rPr>
        <w:t>Правила пользования топливными картами</w:t>
      </w:r>
    </w:p>
    <w:p w14:paraId="4504C121" w14:textId="77777777" w:rsidR="00070FED" w:rsidRPr="00A64676" w:rsidRDefault="00070FED" w:rsidP="00070FED">
      <w:pPr>
        <w:spacing w:after="0" w:line="270" w:lineRule="atLeast"/>
        <w:rPr>
          <w:rStyle w:val="f211"/>
          <w:rFonts w:ascii="Times New Roman" w:hAnsi="Times New Roman" w:cs="Times New Roman"/>
          <w:color w:val="000000"/>
          <w:sz w:val="24"/>
          <w:szCs w:val="24"/>
        </w:rPr>
      </w:pPr>
    </w:p>
    <w:p w14:paraId="6271F69D" w14:textId="77777777" w:rsidR="00070FED" w:rsidRPr="00A64676" w:rsidRDefault="00070FED" w:rsidP="00070FED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90EC6E4" w14:textId="3CFEB41A" w:rsidR="00070FED" w:rsidRPr="00A64676" w:rsidRDefault="00070FED" w:rsidP="00070FED">
      <w:p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color w:val="000000"/>
          <w:lang w:eastAsia="ru-RU"/>
        </w:rPr>
        <w:t>Для приобретения нефтепродуктов по топливной карте на АЗС Вам необходимо: </w:t>
      </w:r>
    </w:p>
    <w:p w14:paraId="56F0FB35" w14:textId="56138AD6" w:rsidR="00070FED" w:rsidRPr="00A64676" w:rsidRDefault="00E51DFC" w:rsidP="00E51D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</w:t>
      </w:r>
      <w:r w:rsidR="00070FED" w:rsidRPr="00A64676">
        <w:rPr>
          <w:rFonts w:ascii="Times New Roman" w:hAnsi="Times New Roman" w:cs="Times New Roman"/>
          <w:color w:val="000000"/>
          <w:lang w:eastAsia="ru-RU"/>
        </w:rPr>
        <w:t xml:space="preserve">ередать карту оператору АЗС </w:t>
      </w:r>
    </w:p>
    <w:p w14:paraId="75E20D0C" w14:textId="1DEED18A" w:rsidR="00070FED" w:rsidRPr="00A64676" w:rsidRDefault="00E51DFC" w:rsidP="00E51D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</w:t>
      </w:r>
      <w:r w:rsidR="00070FED" w:rsidRPr="00A64676">
        <w:rPr>
          <w:rFonts w:ascii="Times New Roman" w:hAnsi="Times New Roman" w:cs="Times New Roman"/>
          <w:color w:val="000000"/>
          <w:lang w:eastAsia="ru-RU"/>
        </w:rPr>
        <w:t xml:space="preserve">азвать номер топливораздаточной колонки, вид нефтепродукта, количество литров топлива. </w:t>
      </w:r>
    </w:p>
    <w:p w14:paraId="7C1B7BAB" w14:textId="2BAA3AA3" w:rsidR="00070FED" w:rsidRPr="00A64676" w:rsidRDefault="00E51DFC" w:rsidP="00E51D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</w:t>
      </w:r>
      <w:r w:rsidR="00070FED" w:rsidRPr="00A64676">
        <w:rPr>
          <w:rFonts w:ascii="Times New Roman" w:hAnsi="Times New Roman" w:cs="Times New Roman"/>
          <w:color w:val="000000"/>
          <w:lang w:eastAsia="ru-RU"/>
        </w:rPr>
        <w:t xml:space="preserve">роизвести заправку транспортного средства. </w:t>
      </w:r>
    </w:p>
    <w:p w14:paraId="45644821" w14:textId="3952DA24" w:rsidR="00070FED" w:rsidRPr="00A64676" w:rsidRDefault="00E51DFC" w:rsidP="00E51D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</w:t>
      </w:r>
      <w:r w:rsidR="00070FED" w:rsidRPr="00A64676">
        <w:rPr>
          <w:rFonts w:ascii="Times New Roman" w:hAnsi="Times New Roman" w:cs="Times New Roman"/>
          <w:color w:val="000000"/>
          <w:lang w:eastAsia="ru-RU"/>
        </w:rPr>
        <w:t xml:space="preserve">олучить от оператора АЗС Вашу карту, чек фискального регистратора и чек терминала. </w:t>
      </w:r>
    </w:p>
    <w:p w14:paraId="33300151" w14:textId="77777777" w:rsidR="00070FED" w:rsidRPr="00A64676" w:rsidRDefault="00070FED" w:rsidP="00070FED">
      <w:p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color w:val="000000"/>
          <w:lang w:eastAsia="ru-RU"/>
        </w:rPr>
        <w:t> </w:t>
      </w:r>
    </w:p>
    <w:p w14:paraId="3BC7CC83" w14:textId="04DFF6B9" w:rsidR="00DA3100" w:rsidRDefault="00DA3100" w:rsidP="00070FED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53AF4668" w14:textId="6974AAC2" w:rsidR="00070FED" w:rsidRPr="00A64676" w:rsidRDefault="00070FED" w:rsidP="00070FED">
      <w:p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b/>
          <w:bCs/>
          <w:color w:val="000000"/>
          <w:lang w:eastAsia="ru-RU"/>
        </w:rPr>
        <w:t>! Во избежание несанкционированного использования Вашей карты КАТЕГОРИЧЕСКИ ЗАПРЕЩАЕТСЯ передача карты третьему лицу</w:t>
      </w:r>
    </w:p>
    <w:p w14:paraId="062CF6A6" w14:textId="77777777" w:rsidR="00070FED" w:rsidRPr="00A64676" w:rsidRDefault="00070FED" w:rsidP="00070FED">
      <w:p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</w:p>
    <w:p w14:paraId="05FF033E" w14:textId="77777777" w:rsidR="00070FED" w:rsidRPr="00A64676" w:rsidRDefault="00070FED" w:rsidP="00070FED">
      <w:pPr>
        <w:spacing w:after="0" w:line="27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color w:val="000000"/>
          <w:lang w:eastAsia="ru-RU"/>
        </w:rPr>
        <w:t>Топливная карта является микропроцессорной картой и для обеспечения ее продолжительной и бесперебойной работы необходимо соблюдать следующие правила:</w:t>
      </w:r>
    </w:p>
    <w:p w14:paraId="232C1932" w14:textId="77777777" w:rsidR="00070FED" w:rsidRPr="00A64676" w:rsidRDefault="00070FED" w:rsidP="00070FED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color w:val="000000"/>
          <w:lang w:eastAsia="ru-RU"/>
        </w:rPr>
        <w:t>избегайте механических повреждений карты;</w:t>
      </w:r>
    </w:p>
    <w:p w14:paraId="6DCF6B6D" w14:textId="77777777" w:rsidR="00070FED" w:rsidRPr="00A64676" w:rsidRDefault="00070FED" w:rsidP="00070FED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color w:val="000000"/>
          <w:lang w:eastAsia="ru-RU"/>
        </w:rPr>
        <w:t xml:space="preserve">при предъявлении карты с видимыми механическими повреждениями персонал АЗС вправе не производить отпуск ГСМ во избежание вывода из строя терминального оборудования АЗС; </w:t>
      </w:r>
    </w:p>
    <w:p w14:paraId="495933C0" w14:textId="77777777" w:rsidR="00070FED" w:rsidRPr="00A64676" w:rsidRDefault="00070FED" w:rsidP="00070FED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color w:val="000000"/>
          <w:lang w:eastAsia="ru-RU"/>
        </w:rPr>
        <w:t xml:space="preserve">не подвергайте карту воздействию высоких температур - температура хранения: -20 </w:t>
      </w:r>
      <w:proofErr w:type="spellStart"/>
      <w:r w:rsidRPr="00A64676">
        <w:rPr>
          <w:rFonts w:ascii="Times New Roman" w:hAnsi="Times New Roman" w:cs="Times New Roman"/>
          <w:color w:val="000000"/>
          <w:vertAlign w:val="superscript"/>
          <w:lang w:eastAsia="ru-RU"/>
        </w:rPr>
        <w:t>о</w:t>
      </w:r>
      <w:r w:rsidRPr="00A64676">
        <w:rPr>
          <w:rFonts w:ascii="Times New Roman" w:hAnsi="Times New Roman" w:cs="Times New Roman"/>
          <w:color w:val="000000"/>
          <w:lang w:eastAsia="ru-RU"/>
        </w:rPr>
        <w:t>С</w:t>
      </w:r>
      <w:proofErr w:type="spellEnd"/>
      <w:r w:rsidRPr="00A64676">
        <w:rPr>
          <w:rFonts w:ascii="Times New Roman" w:hAnsi="Times New Roman" w:cs="Times New Roman"/>
          <w:color w:val="000000"/>
          <w:lang w:eastAsia="ru-RU"/>
        </w:rPr>
        <w:t xml:space="preserve"> ... +50 </w:t>
      </w:r>
      <w:proofErr w:type="spellStart"/>
      <w:r w:rsidRPr="00A64676">
        <w:rPr>
          <w:rFonts w:ascii="Times New Roman" w:hAnsi="Times New Roman" w:cs="Times New Roman"/>
          <w:color w:val="000000"/>
          <w:vertAlign w:val="superscript"/>
          <w:lang w:eastAsia="ru-RU"/>
        </w:rPr>
        <w:t>о</w:t>
      </w:r>
      <w:r w:rsidRPr="00A64676">
        <w:rPr>
          <w:rFonts w:ascii="Times New Roman" w:hAnsi="Times New Roman" w:cs="Times New Roman"/>
          <w:color w:val="000000"/>
          <w:lang w:eastAsia="ru-RU"/>
        </w:rPr>
        <w:t>С</w:t>
      </w:r>
      <w:proofErr w:type="spellEnd"/>
      <w:r w:rsidRPr="00A64676">
        <w:rPr>
          <w:rFonts w:ascii="Times New Roman" w:hAnsi="Times New Roman" w:cs="Times New Roman"/>
          <w:color w:val="000000"/>
          <w:lang w:eastAsia="ru-RU"/>
        </w:rPr>
        <w:t xml:space="preserve">, рабочая температура: 0 </w:t>
      </w:r>
      <w:proofErr w:type="spellStart"/>
      <w:r w:rsidRPr="00A64676">
        <w:rPr>
          <w:rFonts w:ascii="Times New Roman" w:hAnsi="Times New Roman" w:cs="Times New Roman"/>
          <w:color w:val="000000"/>
          <w:vertAlign w:val="superscript"/>
          <w:lang w:eastAsia="ru-RU"/>
        </w:rPr>
        <w:t>о</w:t>
      </w:r>
      <w:r w:rsidRPr="00A64676">
        <w:rPr>
          <w:rFonts w:ascii="Times New Roman" w:hAnsi="Times New Roman" w:cs="Times New Roman"/>
          <w:color w:val="000000"/>
          <w:lang w:eastAsia="ru-RU"/>
        </w:rPr>
        <w:t>С</w:t>
      </w:r>
      <w:proofErr w:type="spellEnd"/>
      <w:r w:rsidRPr="00A64676">
        <w:rPr>
          <w:rFonts w:ascii="Times New Roman" w:hAnsi="Times New Roman" w:cs="Times New Roman"/>
          <w:color w:val="000000"/>
          <w:lang w:eastAsia="ru-RU"/>
        </w:rPr>
        <w:t xml:space="preserve"> ... +50 </w:t>
      </w:r>
      <w:proofErr w:type="spellStart"/>
      <w:r w:rsidRPr="00A64676">
        <w:rPr>
          <w:rFonts w:ascii="Times New Roman" w:hAnsi="Times New Roman" w:cs="Times New Roman"/>
          <w:color w:val="000000"/>
          <w:vertAlign w:val="superscript"/>
          <w:lang w:eastAsia="ru-RU"/>
        </w:rPr>
        <w:t>о</w:t>
      </w:r>
      <w:r w:rsidRPr="00A64676">
        <w:rPr>
          <w:rFonts w:ascii="Times New Roman" w:hAnsi="Times New Roman" w:cs="Times New Roman"/>
          <w:color w:val="000000"/>
          <w:lang w:eastAsia="ru-RU"/>
        </w:rPr>
        <w:t>С</w:t>
      </w:r>
      <w:proofErr w:type="spellEnd"/>
      <w:r w:rsidRPr="00A64676">
        <w:rPr>
          <w:rFonts w:ascii="Times New Roman" w:hAnsi="Times New Roman" w:cs="Times New Roman"/>
          <w:color w:val="000000"/>
          <w:lang w:eastAsia="ru-RU"/>
        </w:rPr>
        <w:t xml:space="preserve">; </w:t>
      </w:r>
    </w:p>
    <w:p w14:paraId="7E233007" w14:textId="77777777" w:rsidR="00070FED" w:rsidRPr="00A64676" w:rsidRDefault="00070FED" w:rsidP="00070FED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color w:val="000000"/>
          <w:lang w:eastAsia="ru-RU"/>
        </w:rPr>
        <w:t xml:space="preserve">не допускайте попадания химически активных веществ (в том числе и нефтепродуктов) на поверхность карты; </w:t>
      </w:r>
    </w:p>
    <w:p w14:paraId="26F6703C" w14:textId="77777777" w:rsidR="00070FED" w:rsidRPr="00A64676" w:rsidRDefault="00070FED" w:rsidP="00070FED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color w:val="000000"/>
          <w:lang w:eastAsia="ru-RU"/>
        </w:rPr>
        <w:t>не сгибайте и не перекручивайте карту.</w:t>
      </w:r>
    </w:p>
    <w:p w14:paraId="573C72A8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69"/>
        <w:gridCol w:w="5069"/>
      </w:tblGrid>
      <w:tr w:rsidR="00070FED" w:rsidRPr="00A64676" w14:paraId="2FCF748C" w14:textId="77777777" w:rsidTr="00DA3100">
        <w:tc>
          <w:tcPr>
            <w:tcW w:w="2500" w:type="pct"/>
          </w:tcPr>
          <w:p w14:paraId="45076E19" w14:textId="77777777" w:rsidR="00F832CF" w:rsidRPr="00A80BA9" w:rsidRDefault="00F832CF" w:rsidP="00F8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ПРОДАВЕЦ:</w:t>
            </w:r>
          </w:p>
          <w:p w14:paraId="49179178" w14:textId="77777777" w:rsidR="00F832CF" w:rsidRPr="00A80BA9" w:rsidRDefault="00F832CF" w:rsidP="00F8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BA9">
              <w:rPr>
                <w:rFonts w:ascii="Times New Roman" w:hAnsi="Times New Roman" w:cs="Times New Roman"/>
                <w:b/>
                <w:bCs/>
              </w:rPr>
              <w:t>ООО «КДС»</w:t>
            </w:r>
          </w:p>
          <w:p w14:paraId="28348103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ИНН 4217108455</w:t>
            </w:r>
          </w:p>
          <w:p w14:paraId="01461075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КПП 421701001</w:t>
            </w:r>
          </w:p>
          <w:p w14:paraId="77F20D1A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ОГРН 1084217007819</w:t>
            </w:r>
          </w:p>
          <w:p w14:paraId="1BED8BEB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ОКПО 87483292</w:t>
            </w:r>
          </w:p>
          <w:p w14:paraId="031D83ED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1E5ACE80" w14:textId="77777777" w:rsidR="00717FAC" w:rsidRPr="00717FAC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AC">
              <w:rPr>
                <w:rFonts w:ascii="Times New Roman" w:hAnsi="Times New Roman" w:cs="Times New Roman"/>
              </w:rPr>
              <w:t>Филиал «Центральный» Банка ВТБ ПАО в г. Москве</w:t>
            </w:r>
          </w:p>
          <w:p w14:paraId="1CB0CF35" w14:textId="77777777" w:rsidR="00717FAC" w:rsidRPr="00717FAC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AC">
              <w:rPr>
                <w:rFonts w:ascii="Times New Roman" w:hAnsi="Times New Roman" w:cs="Times New Roman"/>
              </w:rPr>
              <w:t>р/</w:t>
            </w:r>
            <w:proofErr w:type="spellStart"/>
            <w:r w:rsidRPr="00717FAC">
              <w:rPr>
                <w:rFonts w:ascii="Times New Roman" w:hAnsi="Times New Roman" w:cs="Times New Roman"/>
              </w:rPr>
              <w:t>сч</w:t>
            </w:r>
            <w:proofErr w:type="spellEnd"/>
            <w:r w:rsidRPr="00717FAC">
              <w:rPr>
                <w:rFonts w:ascii="Times New Roman" w:hAnsi="Times New Roman" w:cs="Times New Roman"/>
              </w:rPr>
              <w:t xml:space="preserve">  40702810013030000571</w:t>
            </w:r>
          </w:p>
          <w:p w14:paraId="4609F267" w14:textId="77777777" w:rsidR="00717FAC" w:rsidRPr="00717FAC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AC">
              <w:rPr>
                <w:rFonts w:ascii="Times New Roman" w:hAnsi="Times New Roman" w:cs="Times New Roman"/>
              </w:rPr>
              <w:t>БИК 044525411</w:t>
            </w:r>
          </w:p>
          <w:p w14:paraId="06A54492" w14:textId="77777777" w:rsidR="00717FAC" w:rsidRPr="00717FAC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AC">
              <w:rPr>
                <w:rFonts w:ascii="Times New Roman" w:hAnsi="Times New Roman" w:cs="Times New Roman"/>
              </w:rPr>
              <w:t>к/</w:t>
            </w:r>
            <w:proofErr w:type="spellStart"/>
            <w:r w:rsidRPr="00717FAC">
              <w:rPr>
                <w:rFonts w:ascii="Times New Roman" w:hAnsi="Times New Roman" w:cs="Times New Roman"/>
              </w:rPr>
              <w:t>сч</w:t>
            </w:r>
            <w:proofErr w:type="spellEnd"/>
            <w:r w:rsidRPr="00717FAC">
              <w:rPr>
                <w:rFonts w:ascii="Times New Roman" w:hAnsi="Times New Roman" w:cs="Times New Roman"/>
              </w:rPr>
              <w:t xml:space="preserve"> 30101810145250000411</w:t>
            </w:r>
          </w:p>
          <w:p w14:paraId="0D443EC7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8(3843) 322-112, 322-122</w:t>
            </w:r>
          </w:p>
          <w:p w14:paraId="0E291271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Юр. адрес/ почт. адрес: 654066, Ке</w:t>
            </w:r>
            <w:r w:rsidR="00ED4C44">
              <w:rPr>
                <w:rFonts w:ascii="Times New Roman" w:hAnsi="Times New Roman" w:cs="Times New Roman"/>
              </w:rPr>
              <w:t>меровская Область – Кузбасс</w:t>
            </w:r>
            <w:r w:rsidRPr="00A80BA9">
              <w:rPr>
                <w:rFonts w:ascii="Times New Roman" w:hAnsi="Times New Roman" w:cs="Times New Roman"/>
              </w:rPr>
              <w:t xml:space="preserve">, г. Новокузнецк, пр. Октябрьский, 59А </w:t>
            </w:r>
          </w:p>
          <w:p w14:paraId="58B52ABA" w14:textId="77777777" w:rsidR="00070FED" w:rsidRPr="00A64676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DD3">
              <w:rPr>
                <w:rFonts w:ascii="Times New Roman" w:hAnsi="Times New Roman" w:cs="Times New Roman"/>
              </w:rPr>
              <w:t xml:space="preserve">Эл. почта: </w:t>
            </w:r>
            <w:hyperlink r:id="rId10" w:history="1">
              <w:r w:rsidRPr="00680D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kds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nvkz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80D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00" w:type="pct"/>
          </w:tcPr>
          <w:p w14:paraId="39350BD2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676">
              <w:rPr>
                <w:rFonts w:ascii="Times New Roman" w:hAnsi="Times New Roman" w:cs="Times New Roman"/>
              </w:rPr>
              <w:t>ПОКУПАТЕЛЬ:</w:t>
            </w:r>
          </w:p>
          <w:p w14:paraId="4313407F" w14:textId="77777777" w:rsidR="00070FED" w:rsidRPr="00781248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81248">
              <w:rPr>
                <w:rFonts w:ascii="Times New Roman" w:hAnsi="Times New Roman" w:cs="Times New Roman"/>
                <w:b/>
                <w:highlight w:val="yellow"/>
              </w:rPr>
              <w:t>____________________________</w:t>
            </w:r>
          </w:p>
          <w:p w14:paraId="549E0D5F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ИНН ____________________________</w:t>
            </w:r>
          </w:p>
          <w:p w14:paraId="4E73C90E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КПП ____________________________</w:t>
            </w:r>
          </w:p>
          <w:p w14:paraId="4AF50C3B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ОГРН ___________________________</w:t>
            </w:r>
          </w:p>
          <w:p w14:paraId="35E30DB9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ОКПО _______________________</w:t>
            </w:r>
          </w:p>
          <w:p w14:paraId="62924753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Банковские реквизиты:</w:t>
            </w:r>
          </w:p>
          <w:p w14:paraId="20C7222E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______________________________________</w:t>
            </w:r>
          </w:p>
          <w:p w14:paraId="12770F30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БИК   _________________________</w:t>
            </w:r>
          </w:p>
          <w:p w14:paraId="7C8E5B0F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р/</w:t>
            </w:r>
            <w:proofErr w:type="spellStart"/>
            <w:r w:rsidRPr="00781248">
              <w:rPr>
                <w:rFonts w:ascii="Times New Roman" w:hAnsi="Times New Roman" w:cs="Times New Roman"/>
                <w:highlight w:val="yellow"/>
              </w:rPr>
              <w:t>сч</w:t>
            </w:r>
            <w:proofErr w:type="spellEnd"/>
            <w:r w:rsidRPr="00781248">
              <w:rPr>
                <w:rFonts w:ascii="Times New Roman" w:hAnsi="Times New Roman" w:cs="Times New Roman"/>
                <w:highlight w:val="yellow"/>
              </w:rPr>
              <w:t xml:space="preserve">    _________________________</w:t>
            </w:r>
          </w:p>
          <w:p w14:paraId="7C48383F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к/</w:t>
            </w:r>
            <w:proofErr w:type="spellStart"/>
            <w:r w:rsidRPr="00781248">
              <w:rPr>
                <w:rFonts w:ascii="Times New Roman" w:hAnsi="Times New Roman" w:cs="Times New Roman"/>
                <w:highlight w:val="yellow"/>
              </w:rPr>
              <w:t>сч</w:t>
            </w:r>
            <w:proofErr w:type="spellEnd"/>
            <w:r w:rsidRPr="00781248">
              <w:rPr>
                <w:rFonts w:ascii="Times New Roman" w:hAnsi="Times New Roman" w:cs="Times New Roman"/>
                <w:highlight w:val="yellow"/>
              </w:rPr>
              <w:t xml:space="preserve">    _________________________</w:t>
            </w:r>
          </w:p>
          <w:p w14:paraId="79A2B501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Тел/факс    ______________________</w:t>
            </w:r>
          </w:p>
          <w:p w14:paraId="7206EBC2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Юр. адрес: _______________________________</w:t>
            </w:r>
          </w:p>
          <w:p w14:paraId="0E8F702F" w14:textId="77777777" w:rsidR="00070FED" w:rsidRPr="00A64676" w:rsidRDefault="00070FED" w:rsidP="00C21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________________________________________</w:t>
            </w:r>
          </w:p>
        </w:tc>
      </w:tr>
    </w:tbl>
    <w:p w14:paraId="44B6DE8C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368489D6" w14:textId="77777777" w:rsidR="00070FED" w:rsidRPr="00A64676" w:rsidRDefault="00070FED" w:rsidP="00070FE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>ПРОДАВЕЦ: __________________</w:t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  <w:t>ПОКУПАТЕЛЬ:________________</w:t>
      </w:r>
    </w:p>
    <w:p w14:paraId="15A89C94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008B9856" w14:textId="77777777" w:rsidR="00070FED" w:rsidRPr="0092250F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>М.П.</w:t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  <w:t>М.П.</w:t>
      </w:r>
    </w:p>
    <w:p w14:paraId="065FC20F" w14:textId="77777777" w:rsidR="004B7998" w:rsidRDefault="004B7998"/>
    <w:sectPr w:rsidR="004B7998" w:rsidSect="00C21DCA">
      <w:headerReference w:type="default" r:id="rId11"/>
      <w:footerReference w:type="default" r:id="rId12"/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F26C5" w14:textId="77777777" w:rsidR="00D722F7" w:rsidRDefault="00D722F7">
      <w:pPr>
        <w:spacing w:after="0" w:line="240" w:lineRule="auto"/>
      </w:pPr>
      <w:r>
        <w:separator/>
      </w:r>
    </w:p>
  </w:endnote>
  <w:endnote w:type="continuationSeparator" w:id="0">
    <w:p w14:paraId="75A7F028" w14:textId="77777777" w:rsidR="00D722F7" w:rsidRDefault="00D7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FC3B8" w14:textId="2D1B46DB" w:rsidR="00D722F7" w:rsidRPr="009C7819" w:rsidRDefault="00D722F7" w:rsidP="00DA3100">
    <w:pPr>
      <w:pStyle w:val="a5"/>
      <w:tabs>
        <w:tab w:val="clear" w:pos="4677"/>
        <w:tab w:val="clear" w:pos="9355"/>
        <w:tab w:val="left" w:pos="5812"/>
      </w:tabs>
      <w:rPr>
        <w:rFonts w:ascii="Times New Roman" w:hAnsi="Times New Roman" w:cs="Times New Roman"/>
      </w:rPr>
    </w:pPr>
    <w:r w:rsidRPr="009C7819">
      <w:rPr>
        <w:rFonts w:ascii="Times New Roman" w:hAnsi="Times New Roman" w:cs="Times New Roman"/>
      </w:rPr>
      <w:t>П</w:t>
    </w:r>
    <w:r>
      <w:rPr>
        <w:rFonts w:ascii="Times New Roman" w:hAnsi="Times New Roman" w:cs="Times New Roman"/>
      </w:rPr>
      <w:t>родавец</w:t>
    </w:r>
    <w:r w:rsidRPr="009C7819">
      <w:rPr>
        <w:rFonts w:ascii="Times New Roman" w:hAnsi="Times New Roman" w:cs="Times New Roman"/>
      </w:rPr>
      <w:t xml:space="preserve">: </w:t>
    </w:r>
    <w:r w:rsidRPr="009C7819">
      <w:rPr>
        <w:rFonts w:ascii="Times New Roman" w:hAnsi="Times New Roman" w:cs="Times New Roman"/>
      </w:rPr>
      <w:object w:dxaOrig="8547" w:dyaOrig="1406" w14:anchorId="1398AF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9.75pt" o:ole="">
          <v:imagedata r:id="rId1" o:title=""/>
        </v:shape>
        <o:OLEObject Type="Embed" ProgID="CorelDraw.Graphic.18" ShapeID="_x0000_i1026" DrawAspect="Content" ObjectID="_1688203145" r:id="rId2"/>
      </w:object>
    </w:r>
    <w:r w:rsidRPr="009C7819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Покупатель</w:t>
    </w:r>
    <w:r w:rsidRPr="009C7819">
      <w:rPr>
        <w:rFonts w:ascii="Times New Roman" w:hAnsi="Times New Roman" w:cs="Times New Roman"/>
      </w:rPr>
      <w:t>:</w:t>
    </w:r>
  </w:p>
  <w:p w14:paraId="7E642C7D" w14:textId="13D44408" w:rsidR="00D722F7" w:rsidRPr="009C7819" w:rsidRDefault="00A64FD4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_______________/Ю.А. Нижегородцев</w:t>
    </w:r>
    <w:r w:rsidR="00D722F7" w:rsidRPr="009C7819">
      <w:rPr>
        <w:rFonts w:ascii="Times New Roman" w:hAnsi="Times New Roman" w:cs="Times New Roman"/>
      </w:rPr>
      <w:t>/</w:t>
    </w:r>
    <w:r w:rsidR="00D722F7" w:rsidRPr="009C7819">
      <w:rPr>
        <w:rFonts w:ascii="Times New Roman" w:hAnsi="Times New Roman" w:cs="Times New Roman"/>
      </w:rPr>
      <w:tab/>
    </w:r>
    <w:r w:rsidR="00D722F7" w:rsidRPr="009C7819">
      <w:rPr>
        <w:rFonts w:ascii="Times New Roman" w:hAnsi="Times New Roman" w:cs="Times New Roman"/>
      </w:rPr>
      <w:tab/>
      <w:t>________________/</w:t>
    </w:r>
    <w:r w:rsidR="00D722F7" w:rsidRPr="009C7819">
      <w:rPr>
        <w:rFonts w:ascii="Times New Roman" w:hAnsi="Times New Roman" w:cs="Times New Roman"/>
        <w:highlight w:val="yellow"/>
      </w:rPr>
      <w:t>_______________</w:t>
    </w:r>
    <w:r w:rsidR="00D722F7" w:rsidRPr="009C7819">
      <w:rPr>
        <w:rFonts w:ascii="Times New Roman" w:hAnsi="Times New Roman" w:cs="Times New Roman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49144" w14:textId="77777777" w:rsidR="00D722F7" w:rsidRDefault="00D722F7">
      <w:pPr>
        <w:spacing w:after="0" w:line="240" w:lineRule="auto"/>
      </w:pPr>
      <w:r>
        <w:separator/>
      </w:r>
    </w:p>
  </w:footnote>
  <w:footnote w:type="continuationSeparator" w:id="0">
    <w:p w14:paraId="61CA2005" w14:textId="77777777" w:rsidR="00D722F7" w:rsidRDefault="00D7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2C3D" w14:textId="77777777" w:rsidR="00D722F7" w:rsidRDefault="00D722F7">
    <w:pPr>
      <w:pStyle w:val="a3"/>
    </w:pPr>
    <w:r>
      <w:object w:dxaOrig="8547" w:dyaOrig="1406" w14:anchorId="02B5C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9.75pt" o:ole="">
          <v:imagedata r:id="rId1" o:title=""/>
        </v:shape>
        <o:OLEObject Type="Embed" ProgID="CorelDraw.Graphic.18" ShapeID="_x0000_i1025" DrawAspect="Content" ObjectID="_16882031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5A9F"/>
    <w:multiLevelType w:val="multilevel"/>
    <w:tmpl w:val="B2E6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5B81E43"/>
    <w:multiLevelType w:val="multilevel"/>
    <w:tmpl w:val="6F62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F5970"/>
    <w:multiLevelType w:val="multilevel"/>
    <w:tmpl w:val="CC78C1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ED"/>
    <w:rsid w:val="00005F5E"/>
    <w:rsid w:val="000547F5"/>
    <w:rsid w:val="00067DED"/>
    <w:rsid w:val="00070FED"/>
    <w:rsid w:val="001802A0"/>
    <w:rsid w:val="001C6BC1"/>
    <w:rsid w:val="001F640A"/>
    <w:rsid w:val="002651BE"/>
    <w:rsid w:val="002711DD"/>
    <w:rsid w:val="002862BC"/>
    <w:rsid w:val="002A7662"/>
    <w:rsid w:val="002D3839"/>
    <w:rsid w:val="00303A3C"/>
    <w:rsid w:val="003435DE"/>
    <w:rsid w:val="00383540"/>
    <w:rsid w:val="003A3F65"/>
    <w:rsid w:val="003B09A6"/>
    <w:rsid w:val="003B1227"/>
    <w:rsid w:val="003B40E0"/>
    <w:rsid w:val="004054D4"/>
    <w:rsid w:val="004105A5"/>
    <w:rsid w:val="00417A87"/>
    <w:rsid w:val="00452A8A"/>
    <w:rsid w:val="00476A86"/>
    <w:rsid w:val="004A2919"/>
    <w:rsid w:val="004B7998"/>
    <w:rsid w:val="004C5C54"/>
    <w:rsid w:val="004C62D9"/>
    <w:rsid w:val="004E5790"/>
    <w:rsid w:val="004F2448"/>
    <w:rsid w:val="0053271A"/>
    <w:rsid w:val="005512AC"/>
    <w:rsid w:val="005D40D1"/>
    <w:rsid w:val="0060177D"/>
    <w:rsid w:val="006173C5"/>
    <w:rsid w:val="0063544C"/>
    <w:rsid w:val="00681D78"/>
    <w:rsid w:val="006D5872"/>
    <w:rsid w:val="00717FAC"/>
    <w:rsid w:val="0072687B"/>
    <w:rsid w:val="007723F4"/>
    <w:rsid w:val="00796CF5"/>
    <w:rsid w:val="007A4793"/>
    <w:rsid w:val="007E799D"/>
    <w:rsid w:val="007E7BF1"/>
    <w:rsid w:val="007F10DB"/>
    <w:rsid w:val="00816A9F"/>
    <w:rsid w:val="00884447"/>
    <w:rsid w:val="00904B18"/>
    <w:rsid w:val="00984D41"/>
    <w:rsid w:val="00991E2A"/>
    <w:rsid w:val="009C7819"/>
    <w:rsid w:val="009D68B2"/>
    <w:rsid w:val="00A55AA3"/>
    <w:rsid w:val="00A64FD4"/>
    <w:rsid w:val="00A94247"/>
    <w:rsid w:val="00AF0350"/>
    <w:rsid w:val="00B17510"/>
    <w:rsid w:val="00B55355"/>
    <w:rsid w:val="00BA0B68"/>
    <w:rsid w:val="00C036DA"/>
    <w:rsid w:val="00C13676"/>
    <w:rsid w:val="00C217D3"/>
    <w:rsid w:val="00C21DCA"/>
    <w:rsid w:val="00C33663"/>
    <w:rsid w:val="00C33962"/>
    <w:rsid w:val="00C50169"/>
    <w:rsid w:val="00C60A76"/>
    <w:rsid w:val="00C964FF"/>
    <w:rsid w:val="00CD0A94"/>
    <w:rsid w:val="00D03350"/>
    <w:rsid w:val="00D54652"/>
    <w:rsid w:val="00D606B2"/>
    <w:rsid w:val="00D658B5"/>
    <w:rsid w:val="00D722F7"/>
    <w:rsid w:val="00D927F3"/>
    <w:rsid w:val="00DA3100"/>
    <w:rsid w:val="00DA4189"/>
    <w:rsid w:val="00DE2349"/>
    <w:rsid w:val="00E42C5B"/>
    <w:rsid w:val="00E51DFC"/>
    <w:rsid w:val="00E7438E"/>
    <w:rsid w:val="00ED4C44"/>
    <w:rsid w:val="00F22EF7"/>
    <w:rsid w:val="00F521BB"/>
    <w:rsid w:val="00F656BB"/>
    <w:rsid w:val="00F832CF"/>
    <w:rsid w:val="00F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5"/>
    <o:shapelayout v:ext="edit">
      <o:idmap v:ext="edit" data="1"/>
    </o:shapelayout>
  </w:shapeDefaults>
  <w:decimalSymbol w:val=","/>
  <w:listSeparator w:val=";"/>
  <w14:docId w14:val="49135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70F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211">
    <w:name w:val="f_211"/>
    <w:uiPriority w:val="99"/>
    <w:rsid w:val="00070FED"/>
    <w:rPr>
      <w:sz w:val="32"/>
      <w:szCs w:val="32"/>
    </w:rPr>
  </w:style>
  <w:style w:type="paragraph" w:styleId="a3">
    <w:name w:val="header"/>
    <w:basedOn w:val="a"/>
    <w:link w:val="a4"/>
    <w:uiPriority w:val="99"/>
    <w:rsid w:val="00070F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070FED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070F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070FED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070F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3835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35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354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35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354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3540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D606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70F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211">
    <w:name w:val="f_211"/>
    <w:uiPriority w:val="99"/>
    <w:rsid w:val="00070FED"/>
    <w:rPr>
      <w:sz w:val="32"/>
      <w:szCs w:val="32"/>
    </w:rPr>
  </w:style>
  <w:style w:type="paragraph" w:styleId="a3">
    <w:name w:val="header"/>
    <w:basedOn w:val="a"/>
    <w:link w:val="a4"/>
    <w:uiPriority w:val="99"/>
    <w:rsid w:val="00070F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070FED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070F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070FED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070F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3835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35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354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35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354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3540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D60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s-nvkz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ds-nvk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s-nvkz@mail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6513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Мусабикова Александрина Азатовна</dc:creator>
  <cp:lastModifiedBy>Кузина Анна Викторовна</cp:lastModifiedBy>
  <cp:revision>2</cp:revision>
  <dcterms:created xsi:type="dcterms:W3CDTF">2021-07-19T05:33:00Z</dcterms:created>
  <dcterms:modified xsi:type="dcterms:W3CDTF">2021-07-19T05:33:00Z</dcterms:modified>
</cp:coreProperties>
</file>